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W w:w="21362" w:type="dxa"/>
        <w:tblCellSpacing w:w="42"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140"/>
        <w:gridCol w:w="7078"/>
        <w:gridCol w:w="7144"/>
      </w:tblGrid>
      <w:tr w:rsidR="00AF56DB" w14:paraId="3242F7BB" w14:textId="77777777" w:rsidTr="00DA352A">
        <w:trPr>
          <w:trHeight w:val="418"/>
          <w:tblCellSpacing w:w="42" w:type="dxa"/>
        </w:trPr>
        <w:tc>
          <w:tcPr>
            <w:tcW w:w="21194" w:type="dxa"/>
            <w:gridSpan w:val="3"/>
            <w:shd w:val="clear" w:color="auto" w:fill="E7E6E6" w:themeFill="background2"/>
          </w:tcPr>
          <w:p w14:paraId="0551E821" w14:textId="097B7575" w:rsidR="00AF56DB" w:rsidRPr="00DA352A" w:rsidRDefault="00AF56DB" w:rsidP="006B54E1">
            <w:pPr>
              <w:jc w:val="center"/>
              <w:rPr>
                <w:b/>
                <w:bCs/>
                <w:sz w:val="52"/>
                <w:szCs w:val="52"/>
              </w:rPr>
            </w:pPr>
            <w:bookmarkStart w:id="0" w:name="_GoBack"/>
            <w:bookmarkEnd w:id="0"/>
            <w:r w:rsidRPr="00DA352A">
              <w:rPr>
                <w:b/>
                <w:bCs/>
                <w:sz w:val="52"/>
                <w:szCs w:val="52"/>
              </w:rPr>
              <w:t>ABP</w:t>
            </w:r>
            <w:r w:rsidR="00643F10">
              <w:rPr>
                <w:b/>
                <w:bCs/>
                <w:sz w:val="52"/>
                <w:szCs w:val="52"/>
              </w:rPr>
              <w:t>: EL MUNDO DE LOS DIN</w:t>
            </w:r>
            <w:r w:rsidR="00AB6659">
              <w:rPr>
                <w:b/>
                <w:bCs/>
                <w:sz w:val="52"/>
                <w:szCs w:val="52"/>
              </w:rPr>
              <w:t>OSA</w:t>
            </w:r>
            <w:r w:rsidR="00643F10">
              <w:rPr>
                <w:b/>
                <w:bCs/>
                <w:sz w:val="52"/>
                <w:szCs w:val="52"/>
              </w:rPr>
              <w:t>URIOS</w:t>
            </w:r>
            <w:r w:rsidR="002A65D6">
              <w:rPr>
                <w:b/>
                <w:bCs/>
                <w:sz w:val="52"/>
                <w:szCs w:val="52"/>
              </w:rPr>
              <w:t xml:space="preserve"> (5 años)</w:t>
            </w:r>
          </w:p>
        </w:tc>
      </w:tr>
      <w:tr w:rsidR="00AF56DB" w14:paraId="1698EBA3" w14:textId="77777777" w:rsidTr="00DA352A">
        <w:trPr>
          <w:trHeight w:val="4065"/>
          <w:tblCellSpacing w:w="42" w:type="dxa"/>
        </w:trPr>
        <w:tc>
          <w:tcPr>
            <w:tcW w:w="7014" w:type="dxa"/>
          </w:tcPr>
          <w:p w14:paraId="0A2CB231" w14:textId="30B7F142" w:rsidR="00AF56DB" w:rsidRPr="00251EB3" w:rsidRDefault="00C97263" w:rsidP="00251EB3">
            <w:pPr>
              <w:spacing w:before="120" w:after="240"/>
              <w:jc w:val="center"/>
              <w:rPr>
                <w:b/>
                <w:bCs/>
                <w:sz w:val="32"/>
                <w:szCs w:val="32"/>
              </w:rPr>
            </w:pPr>
            <w:r w:rsidRPr="00DA352A">
              <w:rPr>
                <w:noProof/>
                <w:sz w:val="32"/>
                <w:szCs w:val="32"/>
                <w:lang w:eastAsia="es-ES"/>
              </w:rPr>
              <w:drawing>
                <wp:anchor distT="0" distB="0" distL="114300" distR="114300" simplePos="0" relativeHeight="251658240" behindDoc="1" locked="0" layoutInCell="1" allowOverlap="1" wp14:anchorId="37270878" wp14:editId="6F7CBC88">
                  <wp:simplePos x="0" y="0"/>
                  <wp:positionH relativeFrom="column">
                    <wp:posOffset>-40640</wp:posOffset>
                  </wp:positionH>
                  <wp:positionV relativeFrom="paragraph">
                    <wp:posOffset>0</wp:posOffset>
                  </wp:positionV>
                  <wp:extent cx="438150" cy="438150"/>
                  <wp:effectExtent l="0" t="0" r="0" b="0"/>
                  <wp:wrapTight wrapText="bothSides">
                    <wp:wrapPolygon edited="0">
                      <wp:start x="16904" y="0"/>
                      <wp:lineTo x="10330" y="3757"/>
                      <wp:lineTo x="5635" y="10330"/>
                      <wp:lineTo x="4696" y="15965"/>
                      <wp:lineTo x="0" y="20661"/>
                      <wp:lineTo x="20661" y="20661"/>
                      <wp:lineTo x="20661" y="0"/>
                      <wp:lineTo x="16904" y="0"/>
                    </wp:wrapPolygon>
                  </wp:wrapTight>
                  <wp:docPr id="3" name="Gráfico 3" descr="Aspiración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áfico 3" descr="Aspiración con relleno sólido"/>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r:embed="rId8"/>
                              </a:ext>
                            </a:extLst>
                          </a:blip>
                          <a:stretch>
                            <a:fillRect/>
                          </a:stretch>
                        </pic:blipFill>
                        <pic:spPr>
                          <a:xfrm>
                            <a:off x="0" y="0"/>
                            <a:ext cx="438150" cy="438150"/>
                          </a:xfrm>
                          <a:prstGeom prst="rect">
                            <a:avLst/>
                          </a:prstGeom>
                        </pic:spPr>
                      </pic:pic>
                    </a:graphicData>
                  </a:graphic>
                  <wp14:sizeRelH relativeFrom="margin">
                    <wp14:pctWidth>0</wp14:pctWidth>
                  </wp14:sizeRelH>
                  <wp14:sizeRelV relativeFrom="margin">
                    <wp14:pctHeight>0</wp14:pctHeight>
                  </wp14:sizeRelV>
                </wp:anchor>
              </w:drawing>
            </w:r>
            <w:r w:rsidR="00AF56DB" w:rsidRPr="00DA352A">
              <w:rPr>
                <w:b/>
                <w:bCs/>
                <w:sz w:val="32"/>
                <w:szCs w:val="32"/>
              </w:rPr>
              <w:t>COMPETENCIAS</w:t>
            </w:r>
          </w:p>
          <w:p w14:paraId="491BD8EA" w14:textId="1DEE7A1F" w:rsidR="00251EB3" w:rsidRPr="00251EB3" w:rsidRDefault="00251EB3" w:rsidP="00DA352A">
            <w:pPr>
              <w:pStyle w:val="Prrafodelista"/>
              <w:numPr>
                <w:ilvl w:val="0"/>
                <w:numId w:val="1"/>
              </w:numPr>
              <w:spacing w:before="40"/>
              <w:jc w:val="both"/>
              <w:rPr>
                <w:rFonts w:ascii="Century Gothic" w:hAnsi="Century Gothic"/>
                <w:sz w:val="20"/>
                <w:szCs w:val="20"/>
              </w:rPr>
            </w:pPr>
            <w:r w:rsidRPr="00251EB3">
              <w:rPr>
                <w:rFonts w:ascii="Century Gothic" w:hAnsi="Century Gothic"/>
              </w:rPr>
              <w:t xml:space="preserve">Comunicación </w:t>
            </w:r>
            <w:r w:rsidRPr="00695FC4">
              <w:rPr>
                <w:rFonts w:ascii="Century Gothic" w:hAnsi="Century Gothic"/>
                <w:b/>
              </w:rPr>
              <w:t>lingüística</w:t>
            </w:r>
            <w:r w:rsidRPr="00251EB3">
              <w:rPr>
                <w:rFonts w:ascii="Century Gothic" w:hAnsi="Century Gothic"/>
              </w:rPr>
              <w:t xml:space="preserve">. En todos los diálogos y exposiciones </w:t>
            </w:r>
            <w:r w:rsidR="00695FC4">
              <w:rPr>
                <w:rFonts w:ascii="Century Gothic" w:hAnsi="Century Gothic"/>
              </w:rPr>
              <w:t xml:space="preserve">de las investigaciones realizadas sobre los contenidos de los animales.  </w:t>
            </w:r>
          </w:p>
          <w:p w14:paraId="38BFD99C" w14:textId="007572BD" w:rsidR="00695FC4" w:rsidRPr="00695FC4" w:rsidRDefault="00695FC4" w:rsidP="00DA352A">
            <w:pPr>
              <w:pStyle w:val="Prrafodelista"/>
              <w:numPr>
                <w:ilvl w:val="0"/>
                <w:numId w:val="1"/>
              </w:numPr>
              <w:spacing w:before="40"/>
              <w:jc w:val="both"/>
              <w:rPr>
                <w:sz w:val="20"/>
                <w:szCs w:val="20"/>
              </w:rPr>
            </w:pPr>
            <w:r w:rsidRPr="00695FC4">
              <w:rPr>
                <w:rFonts w:ascii="Century Gothic" w:hAnsi="Century Gothic"/>
                <w:b/>
              </w:rPr>
              <w:t>M</w:t>
            </w:r>
            <w:r w:rsidR="00251EB3" w:rsidRPr="00695FC4">
              <w:rPr>
                <w:rFonts w:ascii="Century Gothic" w:hAnsi="Century Gothic"/>
                <w:b/>
              </w:rPr>
              <w:t>atemática</w:t>
            </w:r>
            <w:r w:rsidR="00251EB3" w:rsidRPr="00251EB3">
              <w:rPr>
                <w:rFonts w:ascii="Century Gothic" w:hAnsi="Century Gothic"/>
              </w:rPr>
              <w:t>. Al realizar comparaciones, mediciones, clasificacione</w:t>
            </w:r>
            <w:r>
              <w:rPr>
                <w:rFonts w:ascii="Century Gothic" w:hAnsi="Century Gothic"/>
              </w:rPr>
              <w:t>s.</w:t>
            </w:r>
            <w:r w:rsidR="00251EB3" w:rsidRPr="00251EB3">
              <w:rPr>
                <w:rFonts w:ascii="Century Gothic" w:hAnsi="Century Gothic"/>
              </w:rPr>
              <w:t xml:space="preserve"> </w:t>
            </w:r>
          </w:p>
          <w:p w14:paraId="25E1C660" w14:textId="17A4A9C4" w:rsidR="00695FC4" w:rsidRPr="00695FC4" w:rsidRDefault="00251EB3" w:rsidP="00DA352A">
            <w:pPr>
              <w:pStyle w:val="Prrafodelista"/>
              <w:numPr>
                <w:ilvl w:val="0"/>
                <w:numId w:val="1"/>
              </w:numPr>
              <w:spacing w:before="40"/>
              <w:jc w:val="both"/>
              <w:rPr>
                <w:sz w:val="20"/>
                <w:szCs w:val="20"/>
              </w:rPr>
            </w:pPr>
            <w:r w:rsidRPr="00251EB3">
              <w:rPr>
                <w:rFonts w:ascii="Century Gothic" w:hAnsi="Century Gothic"/>
              </w:rPr>
              <w:t xml:space="preserve">Conocimiento y la interacción con el </w:t>
            </w:r>
            <w:r w:rsidRPr="00695FC4">
              <w:rPr>
                <w:rFonts w:ascii="Century Gothic" w:hAnsi="Century Gothic"/>
                <w:b/>
              </w:rPr>
              <w:t>mundo físico</w:t>
            </w:r>
            <w:r w:rsidRPr="00251EB3">
              <w:rPr>
                <w:rFonts w:ascii="Century Gothic" w:hAnsi="Century Gothic"/>
              </w:rPr>
              <w:t>. En la búsqueda de información sobre el tema, personas que traban, películas sobre ello…</w:t>
            </w:r>
          </w:p>
          <w:p w14:paraId="260C2D9E" w14:textId="4403D76F" w:rsidR="00695FC4" w:rsidRPr="00695FC4" w:rsidRDefault="00251EB3" w:rsidP="00DA352A">
            <w:pPr>
              <w:pStyle w:val="Prrafodelista"/>
              <w:numPr>
                <w:ilvl w:val="0"/>
                <w:numId w:val="1"/>
              </w:numPr>
              <w:spacing w:before="40"/>
              <w:jc w:val="both"/>
              <w:rPr>
                <w:sz w:val="20"/>
                <w:szCs w:val="20"/>
              </w:rPr>
            </w:pPr>
            <w:r w:rsidRPr="00251EB3">
              <w:rPr>
                <w:rFonts w:ascii="Century Gothic" w:hAnsi="Century Gothic"/>
              </w:rPr>
              <w:t xml:space="preserve">Tratamiento de la información y competencia </w:t>
            </w:r>
            <w:r w:rsidRPr="00695FC4">
              <w:rPr>
                <w:rFonts w:ascii="Century Gothic" w:hAnsi="Century Gothic"/>
                <w:b/>
              </w:rPr>
              <w:t>digital</w:t>
            </w:r>
            <w:r w:rsidRPr="00251EB3">
              <w:rPr>
                <w:rFonts w:ascii="Century Gothic" w:hAnsi="Century Gothic"/>
              </w:rPr>
              <w:t>. Búsqueda de información a través de diversas fuentes, y recopilación de datos. Juegos digitales</w:t>
            </w:r>
            <w:r w:rsidR="00695FC4">
              <w:rPr>
                <w:rFonts w:ascii="Century Gothic" w:hAnsi="Century Gothic"/>
              </w:rPr>
              <w:t xml:space="preserve"> y Apps de RA. </w:t>
            </w:r>
          </w:p>
          <w:p w14:paraId="4C9B38E8" w14:textId="518F5C7E" w:rsidR="00695FC4" w:rsidRPr="00695FC4" w:rsidRDefault="00251EB3" w:rsidP="00695FC4">
            <w:pPr>
              <w:pStyle w:val="Prrafodelista"/>
              <w:numPr>
                <w:ilvl w:val="0"/>
                <w:numId w:val="1"/>
              </w:numPr>
              <w:spacing w:before="40"/>
              <w:jc w:val="both"/>
              <w:rPr>
                <w:sz w:val="20"/>
                <w:szCs w:val="20"/>
              </w:rPr>
            </w:pPr>
            <w:r w:rsidRPr="00695FC4">
              <w:rPr>
                <w:rFonts w:ascii="Century Gothic" w:hAnsi="Century Gothic"/>
                <w:b/>
              </w:rPr>
              <w:t>Cultural</w:t>
            </w:r>
            <w:r w:rsidRPr="00251EB3">
              <w:rPr>
                <w:rFonts w:ascii="Century Gothic" w:hAnsi="Century Gothic"/>
              </w:rPr>
              <w:t xml:space="preserve"> y </w:t>
            </w:r>
            <w:r w:rsidRPr="00695FC4">
              <w:rPr>
                <w:rFonts w:ascii="Century Gothic" w:hAnsi="Century Gothic"/>
                <w:b/>
              </w:rPr>
              <w:t>artística</w:t>
            </w:r>
            <w:r w:rsidRPr="00251EB3">
              <w:rPr>
                <w:rFonts w:ascii="Century Gothic" w:hAnsi="Century Gothic"/>
              </w:rPr>
              <w:t>. Cuentos, canciones, poesías. Realización de actividades plásticas</w:t>
            </w:r>
            <w:r w:rsidR="00695FC4">
              <w:rPr>
                <w:rFonts w:ascii="Century Gothic" w:hAnsi="Century Gothic"/>
              </w:rPr>
              <w:t xml:space="preserve"> sobre dinosaurios</w:t>
            </w:r>
            <w:r w:rsidRPr="00251EB3">
              <w:rPr>
                <w:rFonts w:ascii="Century Gothic" w:hAnsi="Century Gothic"/>
              </w:rPr>
              <w:t>.</w:t>
            </w:r>
          </w:p>
          <w:p w14:paraId="58422787" w14:textId="77777777" w:rsidR="00695FC4" w:rsidRPr="00695FC4" w:rsidRDefault="00251EB3" w:rsidP="00695FC4">
            <w:pPr>
              <w:pStyle w:val="Prrafodelista"/>
              <w:numPr>
                <w:ilvl w:val="0"/>
                <w:numId w:val="1"/>
              </w:numPr>
              <w:spacing w:before="40"/>
              <w:jc w:val="both"/>
              <w:rPr>
                <w:sz w:val="20"/>
                <w:szCs w:val="20"/>
              </w:rPr>
            </w:pPr>
            <w:r w:rsidRPr="00695FC4">
              <w:rPr>
                <w:rFonts w:ascii="Century Gothic" w:hAnsi="Century Gothic"/>
              </w:rPr>
              <w:t xml:space="preserve">Competencia para </w:t>
            </w:r>
            <w:r w:rsidRPr="00695FC4">
              <w:rPr>
                <w:rFonts w:ascii="Century Gothic" w:hAnsi="Century Gothic"/>
                <w:b/>
              </w:rPr>
              <w:t>aprender a aprender</w:t>
            </w:r>
            <w:r w:rsidRPr="00695FC4">
              <w:rPr>
                <w:rFonts w:ascii="Century Gothic" w:hAnsi="Century Gothic"/>
              </w:rPr>
              <w:t>. Ser capaz de buscar información o ayuda para resolver sus dudas</w:t>
            </w:r>
            <w:r w:rsidR="00695FC4">
              <w:rPr>
                <w:rFonts w:ascii="Century Gothic" w:hAnsi="Century Gothic"/>
              </w:rPr>
              <w:t>.</w:t>
            </w:r>
          </w:p>
          <w:p w14:paraId="38298554" w14:textId="3B8B39B2" w:rsidR="00251EB3" w:rsidRPr="00695FC4" w:rsidRDefault="00251EB3" w:rsidP="00695FC4">
            <w:pPr>
              <w:pStyle w:val="Prrafodelista"/>
              <w:numPr>
                <w:ilvl w:val="0"/>
                <w:numId w:val="1"/>
              </w:numPr>
              <w:spacing w:before="40"/>
              <w:jc w:val="both"/>
              <w:rPr>
                <w:sz w:val="20"/>
                <w:szCs w:val="20"/>
              </w:rPr>
            </w:pPr>
            <w:r w:rsidRPr="00695FC4">
              <w:rPr>
                <w:rFonts w:ascii="Century Gothic" w:hAnsi="Century Gothic"/>
                <w:b/>
              </w:rPr>
              <w:t>Autonomía</w:t>
            </w:r>
            <w:r w:rsidRPr="00695FC4">
              <w:rPr>
                <w:rFonts w:ascii="Century Gothic" w:hAnsi="Century Gothic"/>
              </w:rPr>
              <w:t xml:space="preserve"> e iniciativa personal. Curiosidad, iniciativa a la hora de trabajar en los grupos. </w:t>
            </w:r>
          </w:p>
        </w:tc>
        <w:tc>
          <w:tcPr>
            <w:tcW w:w="6994" w:type="dxa"/>
          </w:tcPr>
          <w:p w14:paraId="2BECC2B4" w14:textId="77777777" w:rsidR="00AF56DB" w:rsidRPr="00DA352A" w:rsidRDefault="00C97263" w:rsidP="00DA352A">
            <w:pPr>
              <w:spacing w:before="120" w:after="240"/>
              <w:jc w:val="center"/>
              <w:rPr>
                <w:sz w:val="32"/>
                <w:szCs w:val="32"/>
              </w:rPr>
            </w:pPr>
            <w:r w:rsidRPr="00DA352A">
              <w:rPr>
                <w:noProof/>
                <w:sz w:val="32"/>
                <w:szCs w:val="32"/>
                <w:lang w:eastAsia="es-ES"/>
              </w:rPr>
              <w:drawing>
                <wp:anchor distT="0" distB="0" distL="114300" distR="114300" simplePos="0" relativeHeight="251661312" behindDoc="0" locked="0" layoutInCell="1" allowOverlap="1" wp14:anchorId="1F59AA04" wp14:editId="4DDC11A0">
                  <wp:simplePos x="0" y="0"/>
                  <wp:positionH relativeFrom="column">
                    <wp:posOffset>-1905</wp:posOffset>
                  </wp:positionH>
                  <wp:positionV relativeFrom="paragraph">
                    <wp:posOffset>635</wp:posOffset>
                  </wp:positionV>
                  <wp:extent cx="462915" cy="462915"/>
                  <wp:effectExtent l="0" t="0" r="0" b="0"/>
                  <wp:wrapSquare wrapText="bothSides"/>
                  <wp:docPr id="5" name="Gráfico 5" descr="Usuarios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áfico 5" descr="Usuarios con relleno sólido"/>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r:embed="rId10"/>
                              </a:ext>
                            </a:extLst>
                          </a:blip>
                          <a:stretch>
                            <a:fillRect/>
                          </a:stretch>
                        </pic:blipFill>
                        <pic:spPr>
                          <a:xfrm>
                            <a:off x="0" y="0"/>
                            <a:ext cx="462915" cy="462915"/>
                          </a:xfrm>
                          <a:prstGeom prst="rect">
                            <a:avLst/>
                          </a:prstGeom>
                        </pic:spPr>
                      </pic:pic>
                    </a:graphicData>
                  </a:graphic>
                  <wp14:sizeRelH relativeFrom="margin">
                    <wp14:pctWidth>0</wp14:pctWidth>
                  </wp14:sizeRelH>
                  <wp14:sizeRelV relativeFrom="margin">
                    <wp14:pctHeight>0</wp14:pctHeight>
                  </wp14:sizeRelV>
                </wp:anchor>
              </w:drawing>
            </w:r>
            <w:r w:rsidR="00A67162" w:rsidRPr="00DA352A">
              <w:rPr>
                <w:b/>
                <w:bCs/>
                <w:sz w:val="32"/>
                <w:szCs w:val="32"/>
              </w:rPr>
              <w:t>RECURSOS Y AGRUPAMIENTOS</w:t>
            </w:r>
          </w:p>
          <w:p w14:paraId="7D271879" w14:textId="4EF218D5" w:rsidR="00500AEB" w:rsidRDefault="00500AEB" w:rsidP="00500AEB">
            <w:pPr>
              <w:jc w:val="both"/>
              <w:rPr>
                <w:rFonts w:ascii="Century Gothic" w:hAnsi="Century Gothic"/>
              </w:rPr>
            </w:pPr>
            <w:r w:rsidRPr="00500AEB">
              <w:rPr>
                <w:rFonts w:ascii="Century Gothic" w:hAnsi="Century Gothic"/>
              </w:rPr>
              <w:t>Para el desarrollo de este proyecto se tendrá en cuenta al profesorado, así como al alumnado correspondiente al tercer curso del segundo ciclo de Educación Infantil</w:t>
            </w:r>
            <w:r>
              <w:rPr>
                <w:rFonts w:ascii="Century Gothic" w:hAnsi="Century Gothic"/>
              </w:rPr>
              <w:t xml:space="preserve">. </w:t>
            </w:r>
          </w:p>
          <w:p w14:paraId="38AF7966" w14:textId="38187DC0" w:rsidR="00500AEB" w:rsidRDefault="00500AEB" w:rsidP="00500AEB">
            <w:pPr>
              <w:jc w:val="both"/>
              <w:rPr>
                <w:rFonts w:ascii="Century Gothic" w:hAnsi="Century Gothic"/>
              </w:rPr>
            </w:pPr>
            <w:r>
              <w:rPr>
                <w:rFonts w:ascii="Century Gothic" w:hAnsi="Century Gothic"/>
              </w:rPr>
              <w:t xml:space="preserve">En cuanto al recursos humanos, también se intentará que algún arqueólogo por </w:t>
            </w:r>
            <w:proofErr w:type="spellStart"/>
            <w:r>
              <w:rPr>
                <w:rFonts w:ascii="Century Gothic" w:hAnsi="Century Gothic"/>
              </w:rPr>
              <w:t>videollamada</w:t>
            </w:r>
            <w:proofErr w:type="spellEnd"/>
            <w:r>
              <w:rPr>
                <w:rFonts w:ascii="Century Gothic" w:hAnsi="Century Gothic"/>
              </w:rPr>
              <w:t xml:space="preserve"> nos cuente o mantenga una reunión con el grupo-clase para darnos a conocer las técnicas que utilizan para hallar fósiles. </w:t>
            </w:r>
          </w:p>
          <w:p w14:paraId="1E9D0718" w14:textId="0925DD1E" w:rsidR="00500AEB" w:rsidRDefault="00500AEB" w:rsidP="00500AEB">
            <w:pPr>
              <w:jc w:val="both"/>
              <w:rPr>
                <w:rFonts w:ascii="Century Gothic" w:hAnsi="Century Gothic"/>
              </w:rPr>
            </w:pPr>
          </w:p>
          <w:p w14:paraId="0CA0809F" w14:textId="652538AD" w:rsidR="00500AEB" w:rsidRDefault="00500AEB" w:rsidP="00500AEB">
            <w:pPr>
              <w:jc w:val="both"/>
              <w:rPr>
                <w:rFonts w:ascii="Century Gothic" w:hAnsi="Century Gothic"/>
              </w:rPr>
            </w:pPr>
            <w:r>
              <w:rPr>
                <w:rFonts w:ascii="Century Gothic" w:hAnsi="Century Gothic"/>
              </w:rPr>
              <w:t xml:space="preserve">Los recursos materiales serán variados, tanto tecnológicos, como fungibles y manipulativos: </w:t>
            </w:r>
          </w:p>
          <w:p w14:paraId="5FFC40A1" w14:textId="2F2F2412" w:rsidR="00500AEB" w:rsidRDefault="00500AEB" w:rsidP="00500AEB">
            <w:pPr>
              <w:pStyle w:val="Prrafodelista"/>
              <w:numPr>
                <w:ilvl w:val="0"/>
                <w:numId w:val="2"/>
              </w:numPr>
              <w:jc w:val="both"/>
              <w:rPr>
                <w:rFonts w:ascii="Century Gothic" w:hAnsi="Century Gothic"/>
              </w:rPr>
            </w:pPr>
            <w:r>
              <w:rPr>
                <w:rFonts w:ascii="Century Gothic" w:hAnsi="Century Gothic"/>
              </w:rPr>
              <w:t>Vídeos y libros relacionados con los materiales</w:t>
            </w:r>
          </w:p>
          <w:p w14:paraId="3E87A121" w14:textId="265C3998" w:rsidR="00500AEB" w:rsidRDefault="00500AEB" w:rsidP="00500AEB">
            <w:pPr>
              <w:pStyle w:val="Prrafodelista"/>
              <w:numPr>
                <w:ilvl w:val="0"/>
                <w:numId w:val="2"/>
              </w:numPr>
              <w:jc w:val="both"/>
              <w:rPr>
                <w:rFonts w:ascii="Century Gothic" w:hAnsi="Century Gothic"/>
              </w:rPr>
            </w:pPr>
            <w:r>
              <w:rPr>
                <w:rFonts w:ascii="Century Gothic" w:hAnsi="Century Gothic"/>
              </w:rPr>
              <w:t xml:space="preserve">Materiales fungibles escolares que permitan la creación de actividades plásticas y escritas. </w:t>
            </w:r>
          </w:p>
          <w:p w14:paraId="3B1A4413" w14:textId="0C8A3D44" w:rsidR="00500AEB" w:rsidRDefault="00500AEB" w:rsidP="00500AEB">
            <w:pPr>
              <w:pStyle w:val="Prrafodelista"/>
              <w:numPr>
                <w:ilvl w:val="0"/>
                <w:numId w:val="2"/>
              </w:numPr>
              <w:jc w:val="both"/>
              <w:rPr>
                <w:rFonts w:ascii="Century Gothic" w:hAnsi="Century Gothic"/>
              </w:rPr>
            </w:pPr>
            <w:r>
              <w:rPr>
                <w:rFonts w:ascii="Century Gothic" w:hAnsi="Century Gothic"/>
              </w:rPr>
              <w:t>Juegos relacionados con los dinosaurios</w:t>
            </w:r>
          </w:p>
          <w:p w14:paraId="2E5CFE6B" w14:textId="6910601A" w:rsidR="00500AEB" w:rsidRDefault="00500AEB" w:rsidP="00500AEB">
            <w:pPr>
              <w:pStyle w:val="Prrafodelista"/>
              <w:numPr>
                <w:ilvl w:val="0"/>
                <w:numId w:val="2"/>
              </w:numPr>
              <w:jc w:val="both"/>
              <w:rPr>
                <w:rFonts w:ascii="Century Gothic" w:hAnsi="Century Gothic"/>
              </w:rPr>
            </w:pPr>
            <w:r>
              <w:rPr>
                <w:rFonts w:ascii="Century Gothic" w:hAnsi="Century Gothic"/>
              </w:rPr>
              <w:t>Tarjetas de dinosaurios que recojan la diversidad de éstos</w:t>
            </w:r>
          </w:p>
          <w:p w14:paraId="3443A31B" w14:textId="356CC484" w:rsidR="00500AEB" w:rsidRDefault="00500AEB" w:rsidP="00500AEB">
            <w:pPr>
              <w:pStyle w:val="Prrafodelista"/>
              <w:numPr>
                <w:ilvl w:val="0"/>
                <w:numId w:val="2"/>
              </w:numPr>
              <w:jc w:val="both"/>
              <w:rPr>
                <w:rFonts w:ascii="Century Gothic" w:hAnsi="Century Gothic"/>
              </w:rPr>
            </w:pPr>
            <w:r>
              <w:rPr>
                <w:rFonts w:ascii="Century Gothic" w:hAnsi="Century Gothic"/>
              </w:rPr>
              <w:t xml:space="preserve">Animales de juguete de dinosaurios. </w:t>
            </w:r>
          </w:p>
          <w:p w14:paraId="28BBCCBA" w14:textId="6D880674" w:rsidR="00500AEB" w:rsidRDefault="00500AEB" w:rsidP="00500AEB">
            <w:pPr>
              <w:jc w:val="both"/>
              <w:rPr>
                <w:rFonts w:ascii="Century Gothic" w:hAnsi="Century Gothic"/>
              </w:rPr>
            </w:pPr>
          </w:p>
          <w:p w14:paraId="166C803C" w14:textId="01C9897F" w:rsidR="00500AEB" w:rsidRPr="00500AEB" w:rsidRDefault="00500AEB" w:rsidP="00500AEB">
            <w:pPr>
              <w:jc w:val="both"/>
              <w:rPr>
                <w:rFonts w:ascii="Century Gothic" w:hAnsi="Century Gothic"/>
              </w:rPr>
            </w:pPr>
            <w:r>
              <w:rPr>
                <w:rFonts w:ascii="Century Gothic" w:hAnsi="Century Gothic"/>
              </w:rPr>
              <w:t xml:space="preserve">Los materiales se organizarán en distintos rincones, dando así forma al museo de dinosaurios. Rincón de materiales gráficos, rincón de información sobre dinosaurios, rincón de huellas de dinosaurios, rincón de fósiles, rincón de esqueletos de dinosaurios, rincón de clasificación de dinosaurios, entre otros. </w:t>
            </w:r>
          </w:p>
          <w:p w14:paraId="25B4ED07" w14:textId="77777777" w:rsidR="00FB52E8" w:rsidRDefault="00FB52E8"/>
          <w:p w14:paraId="34F64F67" w14:textId="3B50CC28" w:rsidR="00FB52E8" w:rsidRDefault="00FB52E8"/>
        </w:tc>
        <w:tc>
          <w:tcPr>
            <w:tcW w:w="7016" w:type="dxa"/>
          </w:tcPr>
          <w:p w14:paraId="6850FE5A" w14:textId="77777777" w:rsidR="00AF56DB" w:rsidRPr="00C64AFD" w:rsidRDefault="00C97263" w:rsidP="00C64AFD">
            <w:pPr>
              <w:spacing w:before="120" w:after="240"/>
              <w:jc w:val="center"/>
              <w:rPr>
                <w:sz w:val="32"/>
                <w:szCs w:val="32"/>
              </w:rPr>
            </w:pPr>
            <w:r w:rsidRPr="00C64AFD">
              <w:rPr>
                <w:noProof/>
                <w:sz w:val="32"/>
                <w:szCs w:val="32"/>
                <w:lang w:eastAsia="es-ES"/>
              </w:rPr>
              <w:drawing>
                <wp:anchor distT="0" distB="0" distL="114300" distR="114300" simplePos="0" relativeHeight="251664384" behindDoc="0" locked="0" layoutInCell="1" allowOverlap="1" wp14:anchorId="0E9D0D7B" wp14:editId="3A1ADFCE">
                  <wp:simplePos x="0" y="0"/>
                  <wp:positionH relativeFrom="column">
                    <wp:posOffset>4445</wp:posOffset>
                  </wp:positionH>
                  <wp:positionV relativeFrom="paragraph">
                    <wp:posOffset>5715</wp:posOffset>
                  </wp:positionV>
                  <wp:extent cx="462915" cy="462915"/>
                  <wp:effectExtent l="0" t="0" r="0" b="0"/>
                  <wp:wrapSquare wrapText="bothSides"/>
                  <wp:docPr id="8" name="Gráfico 8" descr="Internet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áfico 8" descr="Internet con relleno sólido"/>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r:embed="rId12"/>
                              </a:ext>
                            </a:extLst>
                          </a:blip>
                          <a:stretch>
                            <a:fillRect/>
                          </a:stretch>
                        </pic:blipFill>
                        <pic:spPr>
                          <a:xfrm>
                            <a:off x="0" y="0"/>
                            <a:ext cx="462915" cy="462915"/>
                          </a:xfrm>
                          <a:prstGeom prst="rect">
                            <a:avLst/>
                          </a:prstGeom>
                        </pic:spPr>
                      </pic:pic>
                    </a:graphicData>
                  </a:graphic>
                  <wp14:sizeRelH relativeFrom="margin">
                    <wp14:pctWidth>0</wp14:pctWidth>
                  </wp14:sizeRelH>
                  <wp14:sizeRelV relativeFrom="margin">
                    <wp14:pctHeight>0</wp14:pctHeight>
                  </wp14:sizeRelV>
                </wp:anchor>
              </w:drawing>
            </w:r>
            <w:r w:rsidR="00A67162" w:rsidRPr="00C64AFD">
              <w:rPr>
                <w:b/>
                <w:bCs/>
                <w:sz w:val="32"/>
                <w:szCs w:val="32"/>
              </w:rPr>
              <w:t>HERRAMIENTAS TIC</w:t>
            </w:r>
          </w:p>
          <w:p w14:paraId="23BFA066" w14:textId="1C0BC0C7" w:rsidR="003C5CD4" w:rsidRDefault="00DE19F7" w:rsidP="0011304B">
            <w:pPr>
              <w:jc w:val="both"/>
              <w:rPr>
                <w:rFonts w:ascii="Century Gothic" w:hAnsi="Century Gothic"/>
              </w:rPr>
            </w:pPr>
            <w:r w:rsidRPr="0011304B">
              <w:rPr>
                <w:rFonts w:ascii="Century Gothic" w:hAnsi="Century Gothic"/>
                <w:b/>
              </w:rPr>
              <w:t>Planificación</w:t>
            </w:r>
            <w:r w:rsidR="0011304B">
              <w:rPr>
                <w:rFonts w:ascii="Century Gothic" w:hAnsi="Century Gothic"/>
                <w:b/>
              </w:rPr>
              <w:t>.</w:t>
            </w:r>
            <w:r w:rsidRPr="0011304B">
              <w:rPr>
                <w:rFonts w:ascii="Century Gothic" w:hAnsi="Century Gothic"/>
              </w:rPr>
              <w:t xml:space="preserve"> Organización de aula virtual del curso en pestañas, nombrando una de ellas “DINOSAURIOS”. Dentro de ella se colgarán distintos recursos: links, etiquetas, vídeos, </w:t>
            </w:r>
            <w:r w:rsidR="0011304B" w:rsidRPr="0011304B">
              <w:rPr>
                <w:rFonts w:ascii="Century Gothic" w:hAnsi="Century Gothic"/>
              </w:rPr>
              <w:t>imágenes, …</w:t>
            </w:r>
            <w:r w:rsidRPr="0011304B">
              <w:rPr>
                <w:rFonts w:ascii="Century Gothic" w:hAnsi="Century Gothic"/>
              </w:rPr>
              <w:t xml:space="preserve"> Además</w:t>
            </w:r>
            <w:r w:rsidR="0011304B">
              <w:rPr>
                <w:rFonts w:ascii="Century Gothic" w:hAnsi="Century Gothic"/>
              </w:rPr>
              <w:t>,</w:t>
            </w:r>
            <w:r w:rsidRPr="0011304B">
              <w:rPr>
                <w:rFonts w:ascii="Century Gothic" w:hAnsi="Century Gothic"/>
              </w:rPr>
              <w:t xml:space="preserve"> se colgarán enlaces a materiales didácticos y a otros elaborados por los propios niños</w:t>
            </w:r>
            <w:r w:rsidR="0011304B">
              <w:rPr>
                <w:rFonts w:ascii="Century Gothic" w:hAnsi="Century Gothic"/>
              </w:rPr>
              <w:t xml:space="preserve">. </w:t>
            </w:r>
          </w:p>
          <w:p w14:paraId="6AB6084C" w14:textId="31F2A7BC" w:rsidR="0011304B" w:rsidRDefault="0011304B" w:rsidP="0011304B">
            <w:pPr>
              <w:jc w:val="both"/>
              <w:rPr>
                <w:rFonts w:ascii="Century Gothic" w:hAnsi="Century Gothic"/>
              </w:rPr>
            </w:pPr>
            <w:r w:rsidRPr="0011304B">
              <w:rPr>
                <w:rFonts w:ascii="Century Gothic" w:hAnsi="Century Gothic"/>
                <w:b/>
              </w:rPr>
              <w:t>Desarrollo</w:t>
            </w:r>
            <w:r>
              <w:rPr>
                <w:rFonts w:ascii="Century Gothic" w:hAnsi="Century Gothic"/>
              </w:rPr>
              <w:t>. A lo largo del proyecto se utilizará el acceso al aula virtual para visualizar todos los contenidos y materiales que se han colgado. Igualmente, se jugará a los juegos didácticos que se han guardado con relación al tema.</w:t>
            </w:r>
          </w:p>
          <w:p w14:paraId="02D35B43" w14:textId="1F1AF20B" w:rsidR="0011304B" w:rsidRDefault="0011304B" w:rsidP="0011304B">
            <w:pPr>
              <w:jc w:val="both"/>
              <w:rPr>
                <w:rFonts w:ascii="Century Gothic" w:hAnsi="Century Gothic"/>
              </w:rPr>
            </w:pPr>
            <w:r>
              <w:rPr>
                <w:rFonts w:ascii="Century Gothic" w:hAnsi="Century Gothic"/>
              </w:rPr>
              <w:t xml:space="preserve">También se utilizarán Apps de realidad aumentada que permitan al alumnado despertar su interés y tomar vivencias tecnológicas con el contenido del proyecto. </w:t>
            </w:r>
          </w:p>
          <w:p w14:paraId="67C4583A" w14:textId="0C4F30AF" w:rsidR="00A05F70" w:rsidRDefault="00500AEB" w:rsidP="0011304B">
            <w:pPr>
              <w:jc w:val="both"/>
              <w:rPr>
                <w:rFonts w:ascii="Century Gothic" w:hAnsi="Century Gothic"/>
              </w:rPr>
            </w:pPr>
            <w:r>
              <w:rPr>
                <w:noProof/>
                <w:lang w:eastAsia="es-ES"/>
              </w:rPr>
              <w:drawing>
                <wp:anchor distT="0" distB="0" distL="114300" distR="114300" simplePos="0" relativeHeight="251667456" behindDoc="0" locked="0" layoutInCell="1" allowOverlap="1" wp14:anchorId="6C119E6B" wp14:editId="3229E900">
                  <wp:simplePos x="0" y="0"/>
                  <wp:positionH relativeFrom="column">
                    <wp:posOffset>2962275</wp:posOffset>
                  </wp:positionH>
                  <wp:positionV relativeFrom="paragraph">
                    <wp:posOffset>351155</wp:posOffset>
                  </wp:positionV>
                  <wp:extent cx="1318260" cy="1318260"/>
                  <wp:effectExtent l="0" t="0" r="0" b="0"/>
                  <wp:wrapSquare wrapText="bothSides"/>
                  <wp:docPr id="11" name="Imagen 11" descr="laptop w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aptop wav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18260" cy="1318260"/>
                          </a:xfrm>
                          <a:prstGeom prst="rect">
                            <a:avLst/>
                          </a:prstGeom>
                          <a:noFill/>
                          <a:ln>
                            <a:noFill/>
                          </a:ln>
                        </pic:spPr>
                      </pic:pic>
                    </a:graphicData>
                  </a:graphic>
                  <wp14:sizeRelH relativeFrom="page">
                    <wp14:pctWidth>0</wp14:pctWidth>
                  </wp14:sizeRelH>
                  <wp14:sizeRelV relativeFrom="page">
                    <wp14:pctHeight>0</wp14:pctHeight>
                  </wp14:sizeRelV>
                </wp:anchor>
              </w:drawing>
            </w:r>
            <w:r w:rsidR="00A05F70">
              <w:rPr>
                <w:rFonts w:ascii="Century Gothic" w:hAnsi="Century Gothic"/>
              </w:rPr>
              <w:t xml:space="preserve">Como son niños/as de infantil es difícil trabajar las aplicaciones de Office 365. Si se utilizará la </w:t>
            </w:r>
            <w:proofErr w:type="spellStart"/>
            <w:r w:rsidR="00A05F70">
              <w:rPr>
                <w:rFonts w:ascii="Century Gothic" w:hAnsi="Century Gothic"/>
              </w:rPr>
              <w:t>Whiteboard</w:t>
            </w:r>
            <w:proofErr w:type="spellEnd"/>
            <w:r w:rsidR="00A05F70">
              <w:rPr>
                <w:rFonts w:ascii="Century Gothic" w:hAnsi="Century Gothic"/>
              </w:rPr>
              <w:t xml:space="preserve"> para dibujar y escribir palabras relacionadas con los dinosaurios. </w:t>
            </w:r>
          </w:p>
          <w:p w14:paraId="1C026848" w14:textId="430F80E4" w:rsidR="0011304B" w:rsidRPr="0011304B" w:rsidRDefault="0011304B" w:rsidP="0011304B">
            <w:pPr>
              <w:jc w:val="both"/>
              <w:rPr>
                <w:rFonts w:ascii="Century Gothic" w:hAnsi="Century Gothic"/>
              </w:rPr>
            </w:pPr>
            <w:r w:rsidRPr="0011304B">
              <w:rPr>
                <w:rFonts w:ascii="Century Gothic" w:hAnsi="Century Gothic"/>
                <w:b/>
              </w:rPr>
              <w:t>Difusión</w:t>
            </w:r>
            <w:r>
              <w:rPr>
                <w:rFonts w:ascii="Century Gothic" w:hAnsi="Century Gothic"/>
              </w:rPr>
              <w:t xml:space="preserve">. Se utilizarán las RRSS del centro para difundir el día y hora de asistencia para ver el museo de los dinosaurios elaborado por el alumnado. Se darán pases teniendo en cuenta un aforo máximo. </w:t>
            </w:r>
          </w:p>
          <w:p w14:paraId="063ABE08" w14:textId="20558800" w:rsidR="003C5CD4" w:rsidRPr="00A67162" w:rsidRDefault="003C5CD4" w:rsidP="003C5CD4">
            <w:pPr>
              <w:jc w:val="right"/>
            </w:pPr>
          </w:p>
        </w:tc>
      </w:tr>
      <w:tr w:rsidR="00AF56DB" w14:paraId="6069AE9E" w14:textId="77777777" w:rsidTr="006A5618">
        <w:trPr>
          <w:trHeight w:val="3586"/>
          <w:tblCellSpacing w:w="42" w:type="dxa"/>
        </w:trPr>
        <w:tc>
          <w:tcPr>
            <w:tcW w:w="7014" w:type="dxa"/>
          </w:tcPr>
          <w:p w14:paraId="03947E92" w14:textId="77777777" w:rsidR="00AF56DB" w:rsidRPr="00DA352A" w:rsidRDefault="00C97263" w:rsidP="00DA352A">
            <w:pPr>
              <w:spacing w:before="120" w:after="240"/>
              <w:jc w:val="center"/>
              <w:rPr>
                <w:b/>
                <w:bCs/>
                <w:sz w:val="32"/>
                <w:szCs w:val="32"/>
              </w:rPr>
            </w:pPr>
            <w:r w:rsidRPr="00DA352A">
              <w:rPr>
                <w:noProof/>
                <w:sz w:val="32"/>
                <w:szCs w:val="32"/>
                <w:lang w:eastAsia="es-ES"/>
              </w:rPr>
              <w:drawing>
                <wp:anchor distT="0" distB="0" distL="114300" distR="114300" simplePos="0" relativeHeight="251659264" behindDoc="0" locked="0" layoutInCell="1" allowOverlap="1" wp14:anchorId="3408BD8D" wp14:editId="4E5C8A49">
                  <wp:simplePos x="0" y="0"/>
                  <wp:positionH relativeFrom="column">
                    <wp:posOffset>-2540</wp:posOffset>
                  </wp:positionH>
                  <wp:positionV relativeFrom="paragraph">
                    <wp:posOffset>0</wp:posOffset>
                  </wp:positionV>
                  <wp:extent cx="428625" cy="428625"/>
                  <wp:effectExtent l="0" t="0" r="9525" b="9525"/>
                  <wp:wrapSquare wrapText="bothSides"/>
                  <wp:docPr id="2" name="Gráfico 2" descr="Aula de clases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áfico 2" descr="Aula de clases con relleno sólido"/>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r:embed="rId15"/>
                              </a:ext>
                            </a:extLst>
                          </a:blip>
                          <a:stretch>
                            <a:fillRect/>
                          </a:stretch>
                        </pic:blipFill>
                        <pic:spPr>
                          <a:xfrm>
                            <a:off x="0" y="0"/>
                            <a:ext cx="428625" cy="428625"/>
                          </a:xfrm>
                          <a:prstGeom prst="rect">
                            <a:avLst/>
                          </a:prstGeom>
                        </pic:spPr>
                      </pic:pic>
                    </a:graphicData>
                  </a:graphic>
                </wp:anchor>
              </w:drawing>
            </w:r>
            <w:r w:rsidR="00AF56DB" w:rsidRPr="00DA352A">
              <w:rPr>
                <w:b/>
                <w:bCs/>
                <w:sz w:val="32"/>
                <w:szCs w:val="32"/>
              </w:rPr>
              <w:t>OBJETIVOS DE APRENDIZAJE</w:t>
            </w:r>
          </w:p>
          <w:p w14:paraId="09083E5A" w14:textId="77777777" w:rsidR="00302589" w:rsidRPr="00CF0FD5" w:rsidRDefault="00302589" w:rsidP="002A65D6">
            <w:pPr>
              <w:pStyle w:val="Prrafodelista"/>
              <w:numPr>
                <w:ilvl w:val="0"/>
                <w:numId w:val="1"/>
              </w:numPr>
              <w:jc w:val="both"/>
              <w:rPr>
                <w:rFonts w:ascii="Century Gothic" w:hAnsi="Century Gothic"/>
              </w:rPr>
            </w:pPr>
            <w:r w:rsidRPr="00CF0FD5">
              <w:rPr>
                <w:rFonts w:ascii="Century Gothic" w:hAnsi="Century Gothic"/>
              </w:rPr>
              <w:t>Lograr que el alumnado profundice e indague sobre animales prehistóricos.</w:t>
            </w:r>
          </w:p>
          <w:p w14:paraId="14E49BE5" w14:textId="5F037BF9" w:rsidR="009D5A5E" w:rsidRDefault="009D5A5E" w:rsidP="00251EB3">
            <w:pPr>
              <w:pStyle w:val="Prrafodelista"/>
              <w:numPr>
                <w:ilvl w:val="0"/>
                <w:numId w:val="1"/>
              </w:numPr>
              <w:jc w:val="both"/>
              <w:rPr>
                <w:rFonts w:ascii="Century Gothic" w:hAnsi="Century Gothic"/>
              </w:rPr>
            </w:pPr>
            <w:r w:rsidRPr="00CF0FD5">
              <w:rPr>
                <w:rFonts w:ascii="Century Gothic" w:hAnsi="Century Gothic"/>
              </w:rPr>
              <w:t xml:space="preserve">Reconocer y diferenciar los </w:t>
            </w:r>
            <w:r w:rsidR="0085372F" w:rsidRPr="00CF0FD5">
              <w:rPr>
                <w:rFonts w:ascii="Century Gothic" w:hAnsi="Century Gothic"/>
              </w:rPr>
              <w:t xml:space="preserve">dinosaurios: </w:t>
            </w:r>
            <w:r w:rsidR="00130EA4" w:rsidRPr="00CF0FD5">
              <w:rPr>
                <w:rFonts w:ascii="Century Gothic" w:hAnsi="Century Gothic"/>
              </w:rPr>
              <w:t>características físicas, alimentación, reproducción…</w:t>
            </w:r>
          </w:p>
          <w:p w14:paraId="23B7DC25" w14:textId="43A22430" w:rsidR="00251EB3" w:rsidRPr="00CF0FD5" w:rsidRDefault="00251EB3" w:rsidP="00251EB3">
            <w:pPr>
              <w:pStyle w:val="Prrafodelista"/>
              <w:numPr>
                <w:ilvl w:val="0"/>
                <w:numId w:val="1"/>
              </w:numPr>
              <w:jc w:val="both"/>
              <w:rPr>
                <w:rFonts w:ascii="Century Gothic" w:hAnsi="Century Gothic"/>
              </w:rPr>
            </w:pPr>
            <w:r>
              <w:rPr>
                <w:rFonts w:ascii="Century Gothic" w:hAnsi="Century Gothic"/>
              </w:rPr>
              <w:t>Clasificar los dinosaurios según su tamaño y alimentación.</w:t>
            </w:r>
          </w:p>
          <w:p w14:paraId="3BD0BEEE" w14:textId="77777777" w:rsidR="00302589" w:rsidRDefault="00145666" w:rsidP="00C64AFD">
            <w:pPr>
              <w:pStyle w:val="Prrafodelista"/>
              <w:numPr>
                <w:ilvl w:val="0"/>
                <w:numId w:val="1"/>
              </w:numPr>
              <w:rPr>
                <w:rFonts w:ascii="Century Gothic" w:hAnsi="Century Gothic"/>
              </w:rPr>
            </w:pPr>
            <w:r w:rsidRPr="00145666">
              <w:rPr>
                <w:rFonts w:ascii="Century Gothic" w:hAnsi="Century Gothic"/>
              </w:rPr>
              <w:t xml:space="preserve">Plantear hipótesis sobre su extinción. </w:t>
            </w:r>
          </w:p>
          <w:p w14:paraId="145CCA0E" w14:textId="77777777" w:rsidR="00251EB3" w:rsidRDefault="00251EB3" w:rsidP="00C64AFD">
            <w:pPr>
              <w:pStyle w:val="Prrafodelista"/>
              <w:numPr>
                <w:ilvl w:val="0"/>
                <w:numId w:val="1"/>
              </w:numPr>
              <w:rPr>
                <w:rFonts w:ascii="Century Gothic" w:hAnsi="Century Gothic"/>
              </w:rPr>
            </w:pPr>
            <w:r>
              <w:rPr>
                <w:rFonts w:ascii="Century Gothic" w:hAnsi="Century Gothic"/>
              </w:rPr>
              <w:t xml:space="preserve">Incorporar vocabulario correspondiente a los animales y más específicamente a los dinosaurios. </w:t>
            </w:r>
          </w:p>
          <w:p w14:paraId="5DC35C5D" w14:textId="77777777" w:rsidR="00251EB3" w:rsidRDefault="00251EB3" w:rsidP="00C64AFD">
            <w:pPr>
              <w:pStyle w:val="Prrafodelista"/>
              <w:numPr>
                <w:ilvl w:val="0"/>
                <w:numId w:val="1"/>
              </w:numPr>
              <w:rPr>
                <w:rFonts w:ascii="Century Gothic" w:hAnsi="Century Gothic"/>
              </w:rPr>
            </w:pPr>
            <w:r>
              <w:rPr>
                <w:rFonts w:ascii="Century Gothic" w:hAnsi="Century Gothic"/>
              </w:rPr>
              <w:t xml:space="preserve">Crear materiales visuales y artísticos para el museo. </w:t>
            </w:r>
          </w:p>
          <w:p w14:paraId="72C85CE9" w14:textId="55D9F6AB" w:rsidR="00251EB3" w:rsidRPr="00145666" w:rsidRDefault="00251EB3" w:rsidP="00C64AFD">
            <w:pPr>
              <w:pStyle w:val="Prrafodelista"/>
              <w:numPr>
                <w:ilvl w:val="0"/>
                <w:numId w:val="1"/>
              </w:numPr>
              <w:rPr>
                <w:rFonts w:ascii="Century Gothic" w:hAnsi="Century Gothic"/>
              </w:rPr>
            </w:pPr>
            <w:r>
              <w:rPr>
                <w:rFonts w:ascii="Century Gothic" w:hAnsi="Century Gothic"/>
              </w:rPr>
              <w:t xml:space="preserve">Observar imágenes y vídeos sobre los animales. </w:t>
            </w:r>
          </w:p>
        </w:tc>
        <w:tc>
          <w:tcPr>
            <w:tcW w:w="6994" w:type="dxa"/>
          </w:tcPr>
          <w:p w14:paraId="0BA1477D" w14:textId="77777777" w:rsidR="00AF56DB" w:rsidRPr="00DA352A" w:rsidRDefault="00C97263" w:rsidP="00DA352A">
            <w:pPr>
              <w:spacing w:before="120" w:after="240"/>
              <w:jc w:val="center"/>
              <w:rPr>
                <w:b/>
                <w:bCs/>
                <w:sz w:val="32"/>
                <w:szCs w:val="32"/>
              </w:rPr>
            </w:pPr>
            <w:r w:rsidRPr="00DA352A">
              <w:rPr>
                <w:noProof/>
                <w:sz w:val="32"/>
                <w:szCs w:val="32"/>
                <w:lang w:eastAsia="es-ES"/>
              </w:rPr>
              <w:drawing>
                <wp:anchor distT="0" distB="0" distL="114300" distR="114300" simplePos="0" relativeHeight="251663360" behindDoc="0" locked="0" layoutInCell="1" allowOverlap="1" wp14:anchorId="4F31F7F9" wp14:editId="4B02E30C">
                  <wp:simplePos x="0" y="0"/>
                  <wp:positionH relativeFrom="column">
                    <wp:posOffset>-1905</wp:posOffset>
                  </wp:positionH>
                  <wp:positionV relativeFrom="paragraph">
                    <wp:posOffset>1905</wp:posOffset>
                  </wp:positionV>
                  <wp:extent cx="450850" cy="450850"/>
                  <wp:effectExtent l="0" t="0" r="0" b="6350"/>
                  <wp:wrapSquare wrapText="bothSides"/>
                  <wp:docPr id="6" name="Gráfico 6" descr="Publicidad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áfico 6" descr="Publicidad con relleno sólido"/>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r:embed="rId17"/>
                              </a:ext>
                            </a:extLst>
                          </a:blip>
                          <a:stretch>
                            <a:fillRect/>
                          </a:stretch>
                        </pic:blipFill>
                        <pic:spPr>
                          <a:xfrm>
                            <a:off x="0" y="0"/>
                            <a:ext cx="450850" cy="450850"/>
                          </a:xfrm>
                          <a:prstGeom prst="rect">
                            <a:avLst/>
                          </a:prstGeom>
                        </pic:spPr>
                      </pic:pic>
                    </a:graphicData>
                  </a:graphic>
                  <wp14:sizeRelH relativeFrom="margin">
                    <wp14:pctWidth>0</wp14:pctWidth>
                  </wp14:sizeRelH>
                  <wp14:sizeRelV relativeFrom="margin">
                    <wp14:pctHeight>0</wp14:pctHeight>
                  </wp14:sizeRelV>
                </wp:anchor>
              </w:drawing>
            </w:r>
            <w:r w:rsidR="00A67162" w:rsidRPr="00DA352A">
              <w:rPr>
                <w:b/>
                <w:bCs/>
                <w:sz w:val="32"/>
                <w:szCs w:val="32"/>
              </w:rPr>
              <w:t>PRODUCTO FINAL</w:t>
            </w:r>
          </w:p>
          <w:p w14:paraId="22971EB1" w14:textId="747C831F" w:rsidR="00FB52E8" w:rsidRDefault="006C6682" w:rsidP="006C6682">
            <w:pPr>
              <w:jc w:val="both"/>
              <w:rPr>
                <w:rFonts w:ascii="Century Gothic" w:hAnsi="Century Gothic"/>
              </w:rPr>
            </w:pPr>
            <w:r>
              <w:rPr>
                <w:rFonts w:ascii="Century Gothic" w:hAnsi="Century Gothic"/>
              </w:rPr>
              <w:t xml:space="preserve">El producto final de este proyecto será la creación de un museo de los dinosaurios que recoja los materiales elaborados, así como los contenidos que ha adquirido el alumnado que tomará el rol de guía en dicho museo. </w:t>
            </w:r>
          </w:p>
          <w:p w14:paraId="34922726" w14:textId="5F709F5D" w:rsidR="006C6682" w:rsidRPr="006C6682" w:rsidRDefault="00500AEB" w:rsidP="006C6682">
            <w:pPr>
              <w:jc w:val="both"/>
              <w:rPr>
                <w:rFonts w:ascii="Century Gothic" w:hAnsi="Century Gothic"/>
              </w:rPr>
            </w:pPr>
            <w:r>
              <w:rPr>
                <w:noProof/>
                <w:lang w:eastAsia="es-ES"/>
              </w:rPr>
              <w:drawing>
                <wp:anchor distT="0" distB="0" distL="114300" distR="114300" simplePos="0" relativeHeight="251668480" behindDoc="0" locked="0" layoutInCell="1" allowOverlap="1" wp14:anchorId="3C097F7F" wp14:editId="6280D1EA">
                  <wp:simplePos x="0" y="0"/>
                  <wp:positionH relativeFrom="column">
                    <wp:posOffset>19685</wp:posOffset>
                  </wp:positionH>
                  <wp:positionV relativeFrom="paragraph">
                    <wp:posOffset>184785</wp:posOffset>
                  </wp:positionV>
                  <wp:extent cx="1318260" cy="1318260"/>
                  <wp:effectExtent l="0" t="0" r="0" b="0"/>
                  <wp:wrapSquare wrapText="bothSides"/>
                  <wp:docPr id="12" name="Imagen 12" descr="velocirap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elocirapto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18260" cy="1318260"/>
                          </a:xfrm>
                          <a:prstGeom prst="rect">
                            <a:avLst/>
                          </a:prstGeom>
                          <a:noFill/>
                          <a:ln>
                            <a:noFill/>
                          </a:ln>
                        </pic:spPr>
                      </pic:pic>
                    </a:graphicData>
                  </a:graphic>
                  <wp14:sizeRelH relativeFrom="page">
                    <wp14:pctWidth>0</wp14:pctWidth>
                  </wp14:sizeRelH>
                  <wp14:sizeRelV relativeFrom="page">
                    <wp14:pctHeight>0</wp14:pctHeight>
                  </wp14:sizeRelV>
                </wp:anchor>
              </w:drawing>
            </w:r>
            <w:r w:rsidR="006C6682">
              <w:rPr>
                <w:rFonts w:ascii="Century Gothic" w:hAnsi="Century Gothic"/>
              </w:rPr>
              <w:t xml:space="preserve">Dada la situación mundial y previendo que las familias tal vez no puedan acudir al centro se montará el museo en el aula y se grabarán los materiales, así como los contenidos explicaciones del alumnado. Para la visualización de esta grabación se citará a las familias que podrán verla en </w:t>
            </w:r>
            <w:proofErr w:type="spellStart"/>
            <w:r w:rsidR="006C6682">
              <w:rPr>
                <w:rFonts w:ascii="Century Gothic" w:hAnsi="Century Gothic"/>
              </w:rPr>
              <w:t>streaming</w:t>
            </w:r>
            <w:proofErr w:type="spellEnd"/>
            <w:r w:rsidR="006C6682">
              <w:rPr>
                <w:rFonts w:ascii="Century Gothic" w:hAnsi="Century Gothic"/>
              </w:rPr>
              <w:t xml:space="preserve"> o grabada.  </w:t>
            </w:r>
          </w:p>
          <w:p w14:paraId="45404F2A" w14:textId="6EE19727" w:rsidR="00FB52E8" w:rsidRDefault="00FB52E8" w:rsidP="006A5618">
            <w:pPr>
              <w:jc w:val="right"/>
            </w:pPr>
          </w:p>
        </w:tc>
        <w:tc>
          <w:tcPr>
            <w:tcW w:w="7016" w:type="dxa"/>
          </w:tcPr>
          <w:p w14:paraId="4F29E668" w14:textId="77777777" w:rsidR="00AF56DB" w:rsidRPr="00C64AFD" w:rsidRDefault="00C97263" w:rsidP="00C64AFD">
            <w:pPr>
              <w:spacing w:before="120" w:after="240"/>
              <w:jc w:val="center"/>
              <w:rPr>
                <w:b/>
                <w:bCs/>
                <w:sz w:val="32"/>
                <w:szCs w:val="32"/>
              </w:rPr>
            </w:pPr>
            <w:r w:rsidRPr="00C64AFD">
              <w:rPr>
                <w:noProof/>
                <w:sz w:val="32"/>
                <w:szCs w:val="32"/>
                <w:lang w:eastAsia="es-ES"/>
              </w:rPr>
              <w:drawing>
                <wp:anchor distT="0" distB="0" distL="114300" distR="114300" simplePos="0" relativeHeight="251665408" behindDoc="0" locked="0" layoutInCell="1" allowOverlap="1" wp14:anchorId="48CD2A29" wp14:editId="01D748D4">
                  <wp:simplePos x="0" y="0"/>
                  <wp:positionH relativeFrom="column">
                    <wp:posOffset>4824</wp:posOffset>
                  </wp:positionH>
                  <wp:positionV relativeFrom="paragraph">
                    <wp:posOffset>511</wp:posOffset>
                  </wp:positionV>
                  <wp:extent cx="451263" cy="451263"/>
                  <wp:effectExtent l="0" t="0" r="6350" b="0"/>
                  <wp:wrapSquare wrapText="bothSides"/>
                  <wp:docPr id="9" name="Gráfico 9" descr="Maestro conto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áfico 9" descr="Maestro contorno"/>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r:embed="rId20"/>
                              </a:ext>
                            </a:extLst>
                          </a:blip>
                          <a:stretch>
                            <a:fillRect/>
                          </a:stretch>
                        </pic:blipFill>
                        <pic:spPr>
                          <a:xfrm>
                            <a:off x="0" y="0"/>
                            <a:ext cx="451894" cy="451894"/>
                          </a:xfrm>
                          <a:prstGeom prst="rect">
                            <a:avLst/>
                          </a:prstGeom>
                        </pic:spPr>
                      </pic:pic>
                    </a:graphicData>
                  </a:graphic>
                  <wp14:sizeRelH relativeFrom="margin">
                    <wp14:pctWidth>0</wp14:pctWidth>
                  </wp14:sizeRelH>
                  <wp14:sizeRelV relativeFrom="margin">
                    <wp14:pctHeight>0</wp14:pctHeight>
                  </wp14:sizeRelV>
                </wp:anchor>
              </w:drawing>
            </w:r>
            <w:r w:rsidR="00A67162" w:rsidRPr="00C64AFD">
              <w:rPr>
                <w:b/>
                <w:bCs/>
                <w:sz w:val="32"/>
                <w:szCs w:val="32"/>
              </w:rPr>
              <w:t>DIFUSIÓN</w:t>
            </w:r>
          </w:p>
          <w:p w14:paraId="74978192" w14:textId="3A9030DE" w:rsidR="00A67162" w:rsidRDefault="006C6682" w:rsidP="006C6682">
            <w:pPr>
              <w:jc w:val="both"/>
              <w:rPr>
                <w:rFonts w:ascii="Century Gothic" w:hAnsi="Century Gothic"/>
              </w:rPr>
            </w:pPr>
            <w:r>
              <w:rPr>
                <w:rFonts w:ascii="Century Gothic" w:hAnsi="Century Gothic"/>
              </w:rPr>
              <w:t xml:space="preserve">A través de las RRSS del centro, así como de la App </w:t>
            </w:r>
            <w:proofErr w:type="spellStart"/>
            <w:r>
              <w:rPr>
                <w:rFonts w:ascii="Century Gothic" w:hAnsi="Century Gothic"/>
              </w:rPr>
              <w:t>Kaizala</w:t>
            </w:r>
            <w:proofErr w:type="spellEnd"/>
            <w:r>
              <w:rPr>
                <w:rFonts w:ascii="Century Gothic" w:hAnsi="Century Gothic"/>
              </w:rPr>
              <w:t xml:space="preserve">, se citará a las familias con la fecha y hora en la que tendrá lugar la visita guiada del museo de los dinosaurios de forma virtual. </w:t>
            </w:r>
          </w:p>
          <w:p w14:paraId="1579100E" w14:textId="3B47859E" w:rsidR="006C6682" w:rsidRPr="006C6682" w:rsidRDefault="006C6682" w:rsidP="006C6682">
            <w:pPr>
              <w:jc w:val="both"/>
              <w:rPr>
                <w:rFonts w:ascii="Century Gothic" w:hAnsi="Century Gothic"/>
              </w:rPr>
            </w:pPr>
            <w:r>
              <w:rPr>
                <w:rFonts w:ascii="Century Gothic" w:hAnsi="Century Gothic"/>
              </w:rPr>
              <w:t xml:space="preserve">Esta visita será realizada por </w:t>
            </w:r>
            <w:proofErr w:type="spellStart"/>
            <w:r w:rsidR="00A05F70">
              <w:rPr>
                <w:rFonts w:ascii="Century Gothic" w:hAnsi="Century Gothic"/>
              </w:rPr>
              <w:t>Teams</w:t>
            </w:r>
            <w:proofErr w:type="spellEnd"/>
            <w:r w:rsidR="00A05F70">
              <w:rPr>
                <w:rFonts w:ascii="Century Gothic" w:hAnsi="Century Gothic"/>
              </w:rPr>
              <w:t xml:space="preserve"> y</w:t>
            </w:r>
            <w:r>
              <w:rPr>
                <w:rFonts w:ascii="Century Gothic" w:hAnsi="Century Gothic"/>
              </w:rPr>
              <w:t xml:space="preserve"> se grabará quedando en </w:t>
            </w:r>
            <w:proofErr w:type="spellStart"/>
            <w:r>
              <w:rPr>
                <w:rFonts w:ascii="Century Gothic" w:hAnsi="Century Gothic"/>
              </w:rPr>
              <w:t>Stream</w:t>
            </w:r>
            <w:proofErr w:type="spellEnd"/>
            <w:r>
              <w:rPr>
                <w:rFonts w:ascii="Century Gothic" w:hAnsi="Century Gothic"/>
              </w:rPr>
              <w:t xml:space="preserve"> dicha grabación para que aquellas familias que no puedan verla en directo tengan acceso a ella. </w:t>
            </w:r>
          </w:p>
        </w:tc>
      </w:tr>
      <w:tr w:rsidR="00AF56DB" w14:paraId="5EF88FE3" w14:textId="77777777" w:rsidTr="00C63312">
        <w:trPr>
          <w:trHeight w:val="3597"/>
          <w:tblCellSpacing w:w="42" w:type="dxa"/>
        </w:trPr>
        <w:tc>
          <w:tcPr>
            <w:tcW w:w="7014" w:type="dxa"/>
          </w:tcPr>
          <w:p w14:paraId="515CD2D1" w14:textId="77777777" w:rsidR="00AF56DB" w:rsidRPr="00DA352A" w:rsidRDefault="00C97263" w:rsidP="00DA352A">
            <w:pPr>
              <w:spacing w:before="120" w:after="120"/>
              <w:jc w:val="center"/>
              <w:rPr>
                <w:b/>
                <w:bCs/>
                <w:sz w:val="32"/>
                <w:szCs w:val="32"/>
              </w:rPr>
            </w:pPr>
            <w:r w:rsidRPr="00DA352A">
              <w:rPr>
                <w:noProof/>
                <w:sz w:val="32"/>
                <w:szCs w:val="32"/>
                <w:lang w:eastAsia="es-ES"/>
              </w:rPr>
              <w:lastRenderedPageBreak/>
              <w:drawing>
                <wp:anchor distT="0" distB="0" distL="114300" distR="114300" simplePos="0" relativeHeight="251660288" behindDoc="0" locked="0" layoutInCell="1" allowOverlap="1" wp14:anchorId="3B11B001" wp14:editId="3099D8AE">
                  <wp:simplePos x="0" y="0"/>
                  <wp:positionH relativeFrom="column">
                    <wp:posOffset>-2540</wp:posOffset>
                  </wp:positionH>
                  <wp:positionV relativeFrom="paragraph">
                    <wp:posOffset>1270</wp:posOffset>
                  </wp:positionV>
                  <wp:extent cx="381000" cy="381000"/>
                  <wp:effectExtent l="0" t="0" r="0" b="0"/>
                  <wp:wrapSquare wrapText="bothSides"/>
                  <wp:docPr id="4" name="Gráfico 4" descr="Reproducir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áfico 4" descr="Reproducir con relleno sólido"/>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r:embed="rId22"/>
                              </a:ext>
                            </a:extLst>
                          </a:blip>
                          <a:stretch>
                            <a:fillRect/>
                          </a:stretch>
                        </pic:blipFill>
                        <pic:spPr>
                          <a:xfrm>
                            <a:off x="0" y="0"/>
                            <a:ext cx="381000" cy="381000"/>
                          </a:xfrm>
                          <a:prstGeom prst="rect">
                            <a:avLst/>
                          </a:prstGeom>
                        </pic:spPr>
                      </pic:pic>
                    </a:graphicData>
                  </a:graphic>
                </wp:anchor>
              </w:drawing>
            </w:r>
            <w:r w:rsidR="00A67162" w:rsidRPr="00DA352A">
              <w:rPr>
                <w:b/>
                <w:bCs/>
                <w:sz w:val="32"/>
                <w:szCs w:val="32"/>
              </w:rPr>
              <w:t>DESENCADENADOR</w:t>
            </w:r>
          </w:p>
          <w:p w14:paraId="6B7729C8" w14:textId="130DD122" w:rsidR="00FB52E8" w:rsidRPr="00CF0FD5" w:rsidRDefault="00FB52E8" w:rsidP="00C63312">
            <w:pPr>
              <w:jc w:val="both"/>
              <w:rPr>
                <w:rFonts w:ascii="Century Gothic" w:hAnsi="Century Gothic"/>
              </w:rPr>
            </w:pPr>
            <w:r w:rsidRPr="00CF0FD5">
              <w:rPr>
                <w:rFonts w:ascii="Century Gothic" w:hAnsi="Century Gothic"/>
              </w:rPr>
              <w:t>Se dejar</w:t>
            </w:r>
            <w:r w:rsidR="00B6512E" w:rsidRPr="00CF0FD5">
              <w:rPr>
                <w:rFonts w:ascii="Century Gothic" w:hAnsi="Century Gothic"/>
              </w:rPr>
              <w:t xml:space="preserve">á </w:t>
            </w:r>
            <w:r w:rsidR="00834261" w:rsidRPr="00CF0FD5">
              <w:rPr>
                <w:rFonts w:ascii="Century Gothic" w:hAnsi="Century Gothic"/>
              </w:rPr>
              <w:t>en el aula un fósil de dinosaurio</w:t>
            </w:r>
            <w:r w:rsidRPr="00CF0FD5">
              <w:rPr>
                <w:rFonts w:ascii="Century Gothic" w:hAnsi="Century Gothic"/>
              </w:rPr>
              <w:t xml:space="preserve"> para despertar el interés y la inquietud del alumnado.</w:t>
            </w:r>
          </w:p>
          <w:p w14:paraId="141CB529" w14:textId="7868AEF1" w:rsidR="00C63312" w:rsidRDefault="00C63312" w:rsidP="00C63312">
            <w:pPr>
              <w:jc w:val="both"/>
              <w:rPr>
                <w:rFonts w:ascii="Century Gothic" w:hAnsi="Century Gothic"/>
              </w:rPr>
            </w:pPr>
            <w:r w:rsidRPr="00CF0FD5">
              <w:rPr>
                <w:rFonts w:ascii="Century Gothic" w:hAnsi="Century Gothic"/>
              </w:rPr>
              <w:t>Después se comunicará a las familias</w:t>
            </w:r>
            <w:r w:rsidR="002151C9">
              <w:rPr>
                <w:rFonts w:ascii="Century Gothic" w:hAnsi="Century Gothic"/>
              </w:rPr>
              <w:t xml:space="preserve"> con una carta</w:t>
            </w:r>
            <w:r w:rsidRPr="00CF0FD5">
              <w:rPr>
                <w:rFonts w:ascii="Century Gothic" w:hAnsi="Century Gothic"/>
              </w:rPr>
              <w:t xml:space="preserve"> de lo que han hallado en clase y del tema que va</w:t>
            </w:r>
            <w:r w:rsidR="002151C9">
              <w:rPr>
                <w:rFonts w:ascii="Century Gothic" w:hAnsi="Century Gothic"/>
              </w:rPr>
              <w:t>mos</w:t>
            </w:r>
            <w:r w:rsidRPr="00CF0FD5">
              <w:rPr>
                <w:rFonts w:ascii="Century Gothic" w:hAnsi="Century Gothic"/>
              </w:rPr>
              <w:t xml:space="preserve"> a investigar. </w:t>
            </w:r>
          </w:p>
          <w:p w14:paraId="6314A306" w14:textId="3D5FCF0C" w:rsidR="00275A10" w:rsidRDefault="00275A10" w:rsidP="00C63312">
            <w:pPr>
              <w:jc w:val="both"/>
              <w:rPr>
                <w:rFonts w:ascii="Century Gothic" w:hAnsi="Century Gothic"/>
              </w:rPr>
            </w:pPr>
            <w:r>
              <w:rPr>
                <w:rFonts w:ascii="Century Gothic" w:hAnsi="Century Gothic"/>
              </w:rPr>
              <w:t>Preguntas guía: ¿de quién puede ser la huella de este fósil? ¿por qué ya no hay dinosaurios?</w:t>
            </w:r>
          </w:p>
          <w:p w14:paraId="1F96C592" w14:textId="7D31011C" w:rsidR="007370D7" w:rsidRPr="00CF0FD5" w:rsidRDefault="007370D7" w:rsidP="00C63312">
            <w:pPr>
              <w:jc w:val="both"/>
              <w:rPr>
                <w:rFonts w:ascii="Century Gothic" w:hAnsi="Century Gothic"/>
              </w:rPr>
            </w:pPr>
            <w:r>
              <w:rPr>
                <w:rFonts w:ascii="Century Gothic" w:hAnsi="Century Gothic"/>
              </w:rPr>
              <w:t xml:space="preserve">Cada niño/a realizará un dibujo de cómo cree que será el dinosaurio que ha dejado esa huella. </w:t>
            </w:r>
          </w:p>
          <w:p w14:paraId="71107995" w14:textId="034AE671" w:rsidR="00431C1B" w:rsidRDefault="00431C1B" w:rsidP="00FB52E8">
            <w:pPr>
              <w:jc w:val="right"/>
            </w:pPr>
            <w:r>
              <w:rPr>
                <w:noProof/>
                <w:lang w:eastAsia="es-ES"/>
              </w:rPr>
              <w:drawing>
                <wp:inline distT="0" distB="0" distL="0" distR="0" wp14:anchorId="1C7A54D5" wp14:editId="66838332">
                  <wp:extent cx="891540" cy="891540"/>
                  <wp:effectExtent l="0" t="0" r="0" b="381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91540" cy="891540"/>
                          </a:xfrm>
                          <a:prstGeom prst="rect">
                            <a:avLst/>
                          </a:prstGeom>
                          <a:noFill/>
                          <a:ln>
                            <a:noFill/>
                          </a:ln>
                        </pic:spPr>
                      </pic:pic>
                    </a:graphicData>
                  </a:graphic>
                </wp:inline>
              </w:drawing>
            </w:r>
          </w:p>
        </w:tc>
        <w:tc>
          <w:tcPr>
            <w:tcW w:w="6994" w:type="dxa"/>
          </w:tcPr>
          <w:p w14:paraId="20154B48" w14:textId="77777777" w:rsidR="00AF56DB" w:rsidRPr="00DA352A" w:rsidRDefault="00C97263" w:rsidP="00DA352A">
            <w:pPr>
              <w:spacing w:before="120" w:after="240"/>
              <w:jc w:val="center"/>
              <w:rPr>
                <w:b/>
                <w:bCs/>
                <w:sz w:val="32"/>
                <w:szCs w:val="32"/>
              </w:rPr>
            </w:pPr>
            <w:r w:rsidRPr="00DA352A">
              <w:rPr>
                <w:noProof/>
                <w:sz w:val="32"/>
                <w:szCs w:val="32"/>
                <w:lang w:eastAsia="es-ES"/>
              </w:rPr>
              <w:drawing>
                <wp:anchor distT="0" distB="0" distL="114300" distR="114300" simplePos="0" relativeHeight="251662336" behindDoc="0" locked="0" layoutInCell="1" allowOverlap="1" wp14:anchorId="191A4C2D" wp14:editId="20E92055">
                  <wp:simplePos x="0" y="0"/>
                  <wp:positionH relativeFrom="column">
                    <wp:posOffset>3810</wp:posOffset>
                  </wp:positionH>
                  <wp:positionV relativeFrom="paragraph">
                    <wp:posOffset>1270</wp:posOffset>
                  </wp:positionV>
                  <wp:extent cx="409575" cy="409575"/>
                  <wp:effectExtent l="0" t="0" r="0" b="9525"/>
                  <wp:wrapSquare wrapText="bothSides"/>
                  <wp:docPr id="7" name="Gráfico 7" descr="reloj de arena 60%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áfico 7" descr="reloj de arena 60% con relleno sólido"/>
                          <pic:cNvPicPr/>
                        </pic:nvPicPr>
                        <pic:blipFill>
                          <a:blip r:embed="rId24" cstate="print">
                            <a:extLst>
                              <a:ext uri="{28A0092B-C50C-407E-A947-70E740481C1C}">
                                <a14:useLocalDpi xmlns:a14="http://schemas.microsoft.com/office/drawing/2010/main" val="0"/>
                              </a:ex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r:embed="rId25"/>
                              </a:ext>
                            </a:extLst>
                          </a:blip>
                          <a:stretch>
                            <a:fillRect/>
                          </a:stretch>
                        </pic:blipFill>
                        <pic:spPr>
                          <a:xfrm>
                            <a:off x="0" y="0"/>
                            <a:ext cx="409575" cy="409575"/>
                          </a:xfrm>
                          <a:prstGeom prst="rect">
                            <a:avLst/>
                          </a:prstGeom>
                        </pic:spPr>
                      </pic:pic>
                    </a:graphicData>
                  </a:graphic>
                </wp:anchor>
              </w:drawing>
            </w:r>
            <w:r w:rsidR="00A67162" w:rsidRPr="00DA352A">
              <w:rPr>
                <w:b/>
                <w:bCs/>
                <w:sz w:val="32"/>
                <w:szCs w:val="32"/>
              </w:rPr>
              <w:t>TAREAS Y TIEMPOS</w:t>
            </w:r>
          </w:p>
          <w:p w14:paraId="56D5C67F" w14:textId="77777777" w:rsidR="00065E3B" w:rsidRPr="006869D6" w:rsidRDefault="00065E3B" w:rsidP="00065E3B">
            <w:pPr>
              <w:pStyle w:val="Prrafodelista"/>
              <w:jc w:val="both"/>
              <w:rPr>
                <w:rFonts w:ascii="Century Gothic" w:hAnsi="Century Gothic"/>
              </w:rPr>
            </w:pPr>
          </w:p>
          <w:p w14:paraId="7BD129CC" w14:textId="77777777" w:rsidR="006869D6" w:rsidRPr="006869D6" w:rsidRDefault="00532A32" w:rsidP="006869D6">
            <w:pPr>
              <w:pStyle w:val="Prrafodelista"/>
              <w:numPr>
                <w:ilvl w:val="0"/>
                <w:numId w:val="1"/>
              </w:numPr>
              <w:jc w:val="both"/>
            </w:pPr>
            <w:r w:rsidRPr="006869D6">
              <w:rPr>
                <w:rFonts w:ascii="Century Gothic" w:hAnsi="Century Gothic"/>
              </w:rPr>
              <w:t xml:space="preserve">TAREA DE </w:t>
            </w:r>
            <w:r w:rsidRPr="006869D6">
              <w:rPr>
                <w:rFonts w:ascii="Century Gothic" w:hAnsi="Century Gothic"/>
                <w:b/>
              </w:rPr>
              <w:t>INVESTIGACIÓN</w:t>
            </w:r>
            <w:r w:rsidRPr="006869D6">
              <w:rPr>
                <w:rFonts w:ascii="Century Gothic" w:hAnsi="Century Gothic"/>
              </w:rPr>
              <w:t>. Esta tendrá lugar al inicio del proyecto. En el que solicitará por carta a las familias que aporten materiales, si los tuvieran, relacionados con los dinosaurios. Además, según vayan conociéndose nombres de los distintos dinosaurios se pedirá a cada niño/a que investigue sobre uno de ellos, a fin de obtener más información y despertar el espíritu investigador del alumnad</w:t>
            </w:r>
            <w:r w:rsidR="006869D6">
              <w:rPr>
                <w:rFonts w:ascii="Century Gothic" w:hAnsi="Century Gothic"/>
              </w:rPr>
              <w:t xml:space="preserve">o. </w:t>
            </w:r>
          </w:p>
          <w:p w14:paraId="61A45DF9" w14:textId="77777777" w:rsidR="000434D4" w:rsidRDefault="006869D6" w:rsidP="000434D4">
            <w:pPr>
              <w:pStyle w:val="Prrafodelista"/>
              <w:numPr>
                <w:ilvl w:val="0"/>
                <w:numId w:val="1"/>
              </w:numPr>
              <w:jc w:val="both"/>
              <w:rPr>
                <w:rFonts w:ascii="Century Gothic" w:hAnsi="Century Gothic"/>
              </w:rPr>
            </w:pPr>
            <w:r w:rsidRPr="006869D6">
              <w:rPr>
                <w:rFonts w:ascii="Century Gothic" w:hAnsi="Century Gothic"/>
              </w:rPr>
              <w:t xml:space="preserve">TAREAS DE </w:t>
            </w:r>
            <w:r w:rsidRPr="002B07A4">
              <w:rPr>
                <w:rFonts w:ascii="Century Gothic" w:hAnsi="Century Gothic"/>
                <w:b/>
              </w:rPr>
              <w:t>DESARROLLO</w:t>
            </w:r>
            <w:r w:rsidRPr="006869D6">
              <w:rPr>
                <w:rFonts w:ascii="Century Gothic" w:hAnsi="Century Gothic"/>
              </w:rPr>
              <w:t xml:space="preserve">. </w:t>
            </w:r>
            <w:r w:rsidR="00BE5E16">
              <w:rPr>
                <w:rFonts w:ascii="Century Gothic" w:hAnsi="Century Gothic"/>
              </w:rPr>
              <w:t xml:space="preserve">Éstas serán variadas ya que irán desde actividades creativas como la creación de fósiles, elaboración de esqueletos a partir de </w:t>
            </w:r>
            <w:r w:rsidR="000434D4">
              <w:rPr>
                <w:rFonts w:ascii="Century Gothic" w:hAnsi="Century Gothic"/>
              </w:rPr>
              <w:t xml:space="preserve">marrones de pasta de distintos tipos y formas, dibujos de dinosaurios… </w:t>
            </w:r>
          </w:p>
          <w:p w14:paraId="5A2FCC63" w14:textId="76C0E880" w:rsidR="000434D4" w:rsidRDefault="000434D4" w:rsidP="000434D4">
            <w:pPr>
              <w:pStyle w:val="Prrafodelista"/>
              <w:jc w:val="both"/>
              <w:rPr>
                <w:rFonts w:ascii="Century Gothic" w:hAnsi="Century Gothic"/>
              </w:rPr>
            </w:pPr>
            <w:r w:rsidRPr="000434D4">
              <w:rPr>
                <w:rFonts w:ascii="Century Gothic" w:hAnsi="Century Gothic"/>
              </w:rPr>
              <w:t xml:space="preserve">En este apartado también se tendrán en cuenta las tareas y actividades en las que se trabajen contenidos relacionados con los dinosaurios como puede ser la clasificación atendiendo a su alimentación con los juguetes de dinosaurios que los niños/as han traído, la escritura de los nombres de los dinosaurios para la creación de carteles, la creación de la ficha técnica de cada dinosaurio, etc. </w:t>
            </w:r>
          </w:p>
          <w:p w14:paraId="6BF5D043" w14:textId="659FE083" w:rsidR="000434D4" w:rsidRPr="000434D4" w:rsidRDefault="000434D4" w:rsidP="000434D4">
            <w:pPr>
              <w:pStyle w:val="Prrafodelista"/>
              <w:numPr>
                <w:ilvl w:val="0"/>
                <w:numId w:val="1"/>
              </w:numPr>
              <w:jc w:val="both"/>
              <w:rPr>
                <w:rFonts w:ascii="Century Gothic" w:hAnsi="Century Gothic"/>
              </w:rPr>
            </w:pPr>
            <w:r>
              <w:rPr>
                <w:rFonts w:ascii="Century Gothic" w:hAnsi="Century Gothic"/>
              </w:rPr>
              <w:t xml:space="preserve">TAREAS DE </w:t>
            </w:r>
            <w:r w:rsidRPr="000434D4">
              <w:rPr>
                <w:rFonts w:ascii="Century Gothic" w:hAnsi="Century Gothic"/>
                <w:b/>
              </w:rPr>
              <w:t>EVALUACIÓN</w:t>
            </w:r>
            <w:r>
              <w:rPr>
                <w:rFonts w:ascii="Century Gothic" w:hAnsi="Century Gothic"/>
              </w:rPr>
              <w:t xml:space="preserve">. </w:t>
            </w:r>
            <w:r w:rsidR="008B3358">
              <w:rPr>
                <w:rFonts w:ascii="Century Gothic" w:hAnsi="Century Gothic"/>
              </w:rPr>
              <w:t>Al final del proyecto, l</w:t>
            </w:r>
            <w:r>
              <w:rPr>
                <w:rFonts w:ascii="Century Gothic" w:hAnsi="Century Gothic"/>
              </w:rPr>
              <w:t xml:space="preserve">a creación y aprendizaje del texto que le tocará decir al niño/a en la grabación para el museo virtual servirá como una tarea de evaluación. </w:t>
            </w:r>
          </w:p>
        </w:tc>
        <w:tc>
          <w:tcPr>
            <w:tcW w:w="7016" w:type="dxa"/>
          </w:tcPr>
          <w:p w14:paraId="504382A4" w14:textId="77777777" w:rsidR="00AF56DB" w:rsidRPr="00C64AFD" w:rsidRDefault="00C97263" w:rsidP="00C64AFD">
            <w:pPr>
              <w:spacing w:before="120" w:after="240"/>
              <w:jc w:val="center"/>
              <w:rPr>
                <w:b/>
                <w:bCs/>
                <w:sz w:val="32"/>
                <w:szCs w:val="32"/>
              </w:rPr>
            </w:pPr>
            <w:r w:rsidRPr="00C64AFD">
              <w:rPr>
                <w:noProof/>
                <w:sz w:val="32"/>
                <w:szCs w:val="32"/>
                <w:lang w:eastAsia="es-ES"/>
              </w:rPr>
              <w:drawing>
                <wp:anchor distT="0" distB="0" distL="114300" distR="114300" simplePos="0" relativeHeight="251666432" behindDoc="0" locked="0" layoutInCell="1" allowOverlap="1" wp14:anchorId="2A8A2962" wp14:editId="1162598A">
                  <wp:simplePos x="0" y="0"/>
                  <wp:positionH relativeFrom="column">
                    <wp:posOffset>0</wp:posOffset>
                  </wp:positionH>
                  <wp:positionV relativeFrom="paragraph">
                    <wp:posOffset>1270</wp:posOffset>
                  </wp:positionV>
                  <wp:extent cx="447675" cy="447675"/>
                  <wp:effectExtent l="0" t="0" r="0" b="9525"/>
                  <wp:wrapSquare wrapText="bothSides"/>
                  <wp:docPr id="10" name="Gráfico 10" descr="Documento con rellen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áfico 10" descr="Documento con relleno sólido"/>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r:embed="rId27"/>
                              </a:ext>
                            </a:extLst>
                          </a:blip>
                          <a:stretch>
                            <a:fillRect/>
                          </a:stretch>
                        </pic:blipFill>
                        <pic:spPr>
                          <a:xfrm>
                            <a:off x="0" y="0"/>
                            <a:ext cx="447675" cy="447675"/>
                          </a:xfrm>
                          <a:prstGeom prst="rect">
                            <a:avLst/>
                          </a:prstGeom>
                        </pic:spPr>
                      </pic:pic>
                    </a:graphicData>
                  </a:graphic>
                </wp:anchor>
              </w:drawing>
            </w:r>
            <w:r w:rsidR="00A67162" w:rsidRPr="00C64AFD">
              <w:rPr>
                <w:b/>
                <w:bCs/>
                <w:sz w:val="32"/>
                <w:szCs w:val="32"/>
              </w:rPr>
              <w:t>EVALUACIÓN</w:t>
            </w:r>
          </w:p>
          <w:p w14:paraId="6EB50800" w14:textId="77777777" w:rsidR="008B3358" w:rsidRDefault="008B3358" w:rsidP="008B3358">
            <w:pPr>
              <w:jc w:val="both"/>
              <w:rPr>
                <w:rFonts w:ascii="Century Gothic" w:hAnsi="Century Gothic"/>
              </w:rPr>
            </w:pPr>
            <w:r w:rsidRPr="008B3358">
              <w:rPr>
                <w:rFonts w:ascii="Century Gothic" w:hAnsi="Century Gothic"/>
              </w:rPr>
              <w:t xml:space="preserve">La evaluación se irá realizando a lo largo del proyecto a fin de reconducir aquello que no está consiguiendo los objetivos deseados. </w:t>
            </w:r>
            <w:r>
              <w:rPr>
                <w:rFonts w:ascii="Century Gothic" w:hAnsi="Century Gothic"/>
              </w:rPr>
              <w:t xml:space="preserve">Inicialmente se valorará el grado de motivación que ha adquirido el tema del proyecto a través de la observación directa y de la cantidad de materiales que sean aportados por el alumnado y familias. </w:t>
            </w:r>
          </w:p>
          <w:p w14:paraId="24C6F764" w14:textId="1DC6B52D" w:rsidR="008B3358" w:rsidRDefault="008B3358" w:rsidP="008B3358">
            <w:pPr>
              <w:jc w:val="both"/>
              <w:rPr>
                <w:rFonts w:ascii="Century Gothic" w:hAnsi="Century Gothic"/>
              </w:rPr>
            </w:pPr>
            <w:r>
              <w:rPr>
                <w:rFonts w:ascii="Century Gothic" w:hAnsi="Century Gothic"/>
              </w:rPr>
              <w:t xml:space="preserve">A lo largo del proyecto se evaluará la adecuación de los contenidos, objetivos y materiales de clase mediante la observación sistemática y el anecdotario de clase. La adquisición de los contenidos por parte del alumnado se evaluará a través de las producciones que éstos vayan realizando. </w:t>
            </w:r>
          </w:p>
          <w:p w14:paraId="212339C1" w14:textId="6D937D74" w:rsidR="008B3358" w:rsidRDefault="008B3358" w:rsidP="008B3358">
            <w:pPr>
              <w:jc w:val="both"/>
              <w:rPr>
                <w:rFonts w:ascii="Century Gothic" w:hAnsi="Century Gothic"/>
              </w:rPr>
            </w:pPr>
            <w:r>
              <w:rPr>
                <w:rFonts w:ascii="Century Gothic" w:hAnsi="Century Gothic"/>
              </w:rPr>
              <w:t xml:space="preserve">También se tendrá en cuenta la rúbrica de evaluación aportada como herramienta en dicho proceso de evaluación. </w:t>
            </w:r>
          </w:p>
          <w:p w14:paraId="48F7A16C" w14:textId="0E66EE0A" w:rsidR="008B3358" w:rsidRPr="008B3358" w:rsidRDefault="008B3358" w:rsidP="008B3358">
            <w:pPr>
              <w:jc w:val="both"/>
              <w:rPr>
                <w:rFonts w:ascii="Century Gothic" w:hAnsi="Century Gothic"/>
              </w:rPr>
            </w:pPr>
            <w:r>
              <w:rPr>
                <w:rFonts w:ascii="Century Gothic" w:hAnsi="Century Gothic"/>
              </w:rPr>
              <w:t xml:space="preserve">Al finalizar el proyecto se evaluará el impacto que éste ha tenido en el alumnado y las familias tras realizar y difundir la grabación de la visita virtual al museo. </w:t>
            </w:r>
          </w:p>
        </w:tc>
      </w:tr>
    </w:tbl>
    <w:p w14:paraId="0170A807" w14:textId="77777777" w:rsidR="00491D7F" w:rsidRDefault="00491D7F">
      <w:pPr>
        <w:rPr>
          <w:rFonts w:ascii="Century Gothic" w:hAnsi="Century Gothic"/>
        </w:rPr>
      </w:pPr>
    </w:p>
    <w:p w14:paraId="211921B2" w14:textId="77777777" w:rsidR="00491D7F" w:rsidRDefault="00491D7F">
      <w:pPr>
        <w:rPr>
          <w:rFonts w:ascii="Century Gothic" w:hAnsi="Century Gothic"/>
        </w:rPr>
      </w:pPr>
    </w:p>
    <w:tbl>
      <w:tblPr>
        <w:tblStyle w:val="Tablaconcuadrcula"/>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4189"/>
        <w:gridCol w:w="4185"/>
        <w:gridCol w:w="4185"/>
        <w:gridCol w:w="4186"/>
        <w:gridCol w:w="4186"/>
      </w:tblGrid>
      <w:tr w:rsidR="00491D7F" w14:paraId="219CA6A1" w14:textId="77777777" w:rsidTr="00042455">
        <w:tc>
          <w:tcPr>
            <w:tcW w:w="20931" w:type="dxa"/>
            <w:gridSpan w:val="5"/>
          </w:tcPr>
          <w:p w14:paraId="72577E7E" w14:textId="303B18EA" w:rsidR="00491D7F" w:rsidRPr="00491D7F" w:rsidRDefault="00491D7F" w:rsidP="00491D7F">
            <w:pPr>
              <w:jc w:val="center"/>
              <w:rPr>
                <w:rFonts w:ascii="Showcard Gothic" w:hAnsi="Showcard Gothic"/>
                <w:sz w:val="48"/>
              </w:rPr>
            </w:pPr>
            <w:r w:rsidRPr="00491D7F">
              <w:rPr>
                <w:rFonts w:ascii="Showcard Gothic" w:hAnsi="Showcard Gothic"/>
                <w:sz w:val="48"/>
              </w:rPr>
              <w:t>RÚBRICA EVALUACIÓN PROYECTO</w:t>
            </w:r>
          </w:p>
        </w:tc>
      </w:tr>
      <w:tr w:rsidR="00491D7F" w14:paraId="5A6D4FC9" w14:textId="77777777" w:rsidTr="00042455">
        <w:tc>
          <w:tcPr>
            <w:tcW w:w="4189" w:type="dxa"/>
            <w:vAlign w:val="center"/>
          </w:tcPr>
          <w:p w14:paraId="11B135E6" w14:textId="73A7C84C" w:rsidR="00491D7F" w:rsidRPr="00491D7F" w:rsidRDefault="00491D7F" w:rsidP="00491D7F">
            <w:pPr>
              <w:jc w:val="center"/>
              <w:rPr>
                <w:rFonts w:ascii="Century Gothic" w:hAnsi="Century Gothic"/>
                <w:sz w:val="52"/>
              </w:rPr>
            </w:pPr>
            <w:r w:rsidRPr="00491D7F">
              <w:rPr>
                <w:rFonts w:ascii="Century Gothic" w:hAnsi="Century Gothic"/>
                <w:sz w:val="52"/>
              </w:rPr>
              <w:t>CRITERIOS</w:t>
            </w:r>
          </w:p>
        </w:tc>
        <w:tc>
          <w:tcPr>
            <w:tcW w:w="4185" w:type="dxa"/>
          </w:tcPr>
          <w:p w14:paraId="566D7000" w14:textId="4FE64E5B" w:rsidR="00491D7F" w:rsidRDefault="00491D7F" w:rsidP="00491D7F">
            <w:pPr>
              <w:jc w:val="center"/>
              <w:rPr>
                <w:rFonts w:ascii="Century Gothic" w:hAnsi="Century Gothic"/>
              </w:rPr>
            </w:pPr>
            <w:r>
              <w:rPr>
                <w:rFonts w:ascii="Century Gothic" w:hAnsi="Century Gothic"/>
                <w:noProof/>
                <w:lang w:eastAsia="es-ES"/>
              </w:rPr>
              <w:drawing>
                <wp:inline distT="0" distB="0" distL="0" distR="0" wp14:anchorId="5158E242" wp14:editId="42F2B2BB">
                  <wp:extent cx="891540" cy="891540"/>
                  <wp:effectExtent l="0" t="0" r="3810" b="381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EXCELENTE.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891540" cy="891540"/>
                          </a:xfrm>
                          <a:prstGeom prst="rect">
                            <a:avLst/>
                          </a:prstGeom>
                        </pic:spPr>
                      </pic:pic>
                    </a:graphicData>
                  </a:graphic>
                </wp:inline>
              </w:drawing>
            </w:r>
          </w:p>
        </w:tc>
        <w:tc>
          <w:tcPr>
            <w:tcW w:w="4185" w:type="dxa"/>
          </w:tcPr>
          <w:p w14:paraId="3F6E99B9" w14:textId="4A0B3F16" w:rsidR="00491D7F" w:rsidRDefault="00491D7F" w:rsidP="00491D7F">
            <w:pPr>
              <w:jc w:val="center"/>
              <w:rPr>
                <w:rFonts w:ascii="Century Gothic" w:hAnsi="Century Gothic"/>
              </w:rPr>
            </w:pPr>
            <w:r>
              <w:rPr>
                <w:rFonts w:ascii="Century Gothic" w:hAnsi="Century Gothic"/>
                <w:noProof/>
                <w:lang w:eastAsia="es-ES"/>
              </w:rPr>
              <w:drawing>
                <wp:inline distT="0" distB="0" distL="0" distR="0" wp14:anchorId="2C7FFA99" wp14:editId="02189AED">
                  <wp:extent cx="887730" cy="887730"/>
                  <wp:effectExtent l="0" t="0" r="7620" b="762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UEN TRABAJOO.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887730" cy="887730"/>
                          </a:xfrm>
                          <a:prstGeom prst="rect">
                            <a:avLst/>
                          </a:prstGeom>
                        </pic:spPr>
                      </pic:pic>
                    </a:graphicData>
                  </a:graphic>
                </wp:inline>
              </w:drawing>
            </w:r>
          </w:p>
        </w:tc>
        <w:tc>
          <w:tcPr>
            <w:tcW w:w="4186" w:type="dxa"/>
          </w:tcPr>
          <w:p w14:paraId="110C335D" w14:textId="56B47685" w:rsidR="00491D7F" w:rsidRDefault="00491D7F" w:rsidP="00491D7F">
            <w:pPr>
              <w:jc w:val="center"/>
              <w:rPr>
                <w:rFonts w:ascii="Century Gothic" w:hAnsi="Century Gothic"/>
              </w:rPr>
            </w:pPr>
            <w:r>
              <w:rPr>
                <w:rFonts w:ascii="Century Gothic" w:hAnsi="Century Gothic"/>
                <w:noProof/>
                <w:lang w:eastAsia="es-ES"/>
              </w:rPr>
              <w:drawing>
                <wp:inline distT="0" distB="0" distL="0" distR="0" wp14:anchorId="6433A1F3" wp14:editId="14F975E2">
                  <wp:extent cx="849630" cy="849630"/>
                  <wp:effectExtent l="0" t="0" r="7620" b="762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PROBADO.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49630" cy="849630"/>
                          </a:xfrm>
                          <a:prstGeom prst="rect">
                            <a:avLst/>
                          </a:prstGeom>
                        </pic:spPr>
                      </pic:pic>
                    </a:graphicData>
                  </a:graphic>
                </wp:inline>
              </w:drawing>
            </w:r>
          </w:p>
        </w:tc>
        <w:tc>
          <w:tcPr>
            <w:tcW w:w="4186" w:type="dxa"/>
          </w:tcPr>
          <w:p w14:paraId="1C1B3281" w14:textId="546F76D0" w:rsidR="00491D7F" w:rsidRDefault="00491D7F" w:rsidP="00491D7F">
            <w:pPr>
              <w:jc w:val="center"/>
              <w:rPr>
                <w:rFonts w:ascii="Century Gothic" w:hAnsi="Century Gothic"/>
              </w:rPr>
            </w:pPr>
            <w:r>
              <w:rPr>
                <w:rFonts w:ascii="Century Gothic" w:hAnsi="Century Gothic"/>
                <w:noProof/>
                <w:lang w:eastAsia="es-ES"/>
              </w:rPr>
              <w:drawing>
                <wp:inline distT="0" distB="0" distL="0" distR="0" wp14:anchorId="532DF755" wp14:editId="19C0BC9D">
                  <wp:extent cx="876300" cy="876300"/>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MAL.pn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76300" cy="876300"/>
                          </a:xfrm>
                          <a:prstGeom prst="rect">
                            <a:avLst/>
                          </a:prstGeom>
                        </pic:spPr>
                      </pic:pic>
                    </a:graphicData>
                  </a:graphic>
                </wp:inline>
              </w:drawing>
            </w:r>
          </w:p>
        </w:tc>
      </w:tr>
      <w:tr w:rsidR="00491D7F" w14:paraId="15B80956" w14:textId="77777777" w:rsidTr="00042455">
        <w:tc>
          <w:tcPr>
            <w:tcW w:w="4189" w:type="dxa"/>
            <w:vAlign w:val="center"/>
          </w:tcPr>
          <w:p w14:paraId="2E9AB274" w14:textId="76C14985" w:rsidR="00491D7F" w:rsidRDefault="00491D7F" w:rsidP="00361CA1">
            <w:pPr>
              <w:jc w:val="center"/>
              <w:rPr>
                <w:rFonts w:ascii="Century Gothic" w:hAnsi="Century Gothic"/>
              </w:rPr>
            </w:pPr>
            <w:r>
              <w:rPr>
                <w:rFonts w:ascii="Century Gothic" w:hAnsi="Century Gothic"/>
              </w:rPr>
              <w:t>Características de los dinosaurios</w:t>
            </w:r>
          </w:p>
        </w:tc>
        <w:tc>
          <w:tcPr>
            <w:tcW w:w="4185" w:type="dxa"/>
          </w:tcPr>
          <w:p w14:paraId="7FBCDD36" w14:textId="68C3C328" w:rsidR="00491D7F" w:rsidRDefault="00491D7F" w:rsidP="00491D7F">
            <w:pPr>
              <w:jc w:val="both"/>
              <w:rPr>
                <w:rFonts w:ascii="Century Gothic" w:hAnsi="Century Gothic"/>
              </w:rPr>
            </w:pPr>
            <w:r>
              <w:rPr>
                <w:rFonts w:ascii="Century Gothic" w:hAnsi="Century Gothic"/>
              </w:rPr>
              <w:t xml:space="preserve">Nombra y reconoce todas las características de los </w:t>
            </w:r>
            <w:r w:rsidR="00361CA1">
              <w:rPr>
                <w:rFonts w:ascii="Century Gothic" w:hAnsi="Century Gothic"/>
              </w:rPr>
              <w:t>dinosaurios, aporta</w:t>
            </w:r>
            <w:r>
              <w:rPr>
                <w:rFonts w:ascii="Century Gothic" w:hAnsi="Century Gothic"/>
              </w:rPr>
              <w:t xml:space="preserve"> información de cada una de ellas y conoce las diferencias. </w:t>
            </w:r>
          </w:p>
        </w:tc>
        <w:tc>
          <w:tcPr>
            <w:tcW w:w="4185" w:type="dxa"/>
          </w:tcPr>
          <w:p w14:paraId="0B7F4EFD" w14:textId="7BB581A0" w:rsidR="00491D7F" w:rsidRDefault="00491D7F" w:rsidP="00491D7F">
            <w:pPr>
              <w:jc w:val="both"/>
              <w:rPr>
                <w:rFonts w:ascii="Century Gothic" w:hAnsi="Century Gothic"/>
              </w:rPr>
            </w:pPr>
            <w:r>
              <w:rPr>
                <w:rFonts w:ascii="Century Gothic" w:hAnsi="Century Gothic"/>
              </w:rPr>
              <w:t xml:space="preserve">Nombra y reconoce la mayoría las características de los dinosaurios y conoce las diferencias. </w:t>
            </w:r>
          </w:p>
        </w:tc>
        <w:tc>
          <w:tcPr>
            <w:tcW w:w="4186" w:type="dxa"/>
          </w:tcPr>
          <w:p w14:paraId="2E0608D1" w14:textId="2348AA72" w:rsidR="00491D7F" w:rsidRDefault="00491D7F" w:rsidP="00491D7F">
            <w:pPr>
              <w:jc w:val="both"/>
              <w:rPr>
                <w:rFonts w:ascii="Century Gothic" w:hAnsi="Century Gothic"/>
              </w:rPr>
            </w:pPr>
            <w:r>
              <w:rPr>
                <w:rFonts w:ascii="Century Gothic" w:hAnsi="Century Gothic"/>
              </w:rPr>
              <w:t xml:space="preserve">Nombra y reconoce algunas de las características de los dinosaurios. Identifica cada una de ellas. </w:t>
            </w:r>
          </w:p>
        </w:tc>
        <w:tc>
          <w:tcPr>
            <w:tcW w:w="4186" w:type="dxa"/>
          </w:tcPr>
          <w:p w14:paraId="388D09A6" w14:textId="43E18857" w:rsidR="00491D7F" w:rsidRDefault="00491D7F" w:rsidP="00491D7F">
            <w:pPr>
              <w:jc w:val="both"/>
              <w:rPr>
                <w:rFonts w:ascii="Century Gothic" w:hAnsi="Century Gothic"/>
              </w:rPr>
            </w:pPr>
            <w:r>
              <w:rPr>
                <w:rFonts w:ascii="Century Gothic" w:hAnsi="Century Gothic"/>
              </w:rPr>
              <w:t xml:space="preserve">No reconoce apenas las características de los dinosaurios y sus diferencias. </w:t>
            </w:r>
          </w:p>
        </w:tc>
      </w:tr>
      <w:tr w:rsidR="00042455" w14:paraId="375817DE" w14:textId="77777777" w:rsidTr="00042455">
        <w:tc>
          <w:tcPr>
            <w:tcW w:w="4189" w:type="dxa"/>
            <w:vAlign w:val="center"/>
          </w:tcPr>
          <w:p w14:paraId="504AEE86" w14:textId="6468F7CE" w:rsidR="00042455" w:rsidRDefault="00042455" w:rsidP="00042455">
            <w:pPr>
              <w:jc w:val="center"/>
              <w:rPr>
                <w:rFonts w:ascii="Century Gothic" w:hAnsi="Century Gothic"/>
              </w:rPr>
            </w:pPr>
            <w:r>
              <w:rPr>
                <w:rFonts w:ascii="Century Gothic" w:hAnsi="Century Gothic"/>
              </w:rPr>
              <w:t>Interés en las actividades</w:t>
            </w:r>
          </w:p>
        </w:tc>
        <w:tc>
          <w:tcPr>
            <w:tcW w:w="4185" w:type="dxa"/>
          </w:tcPr>
          <w:p w14:paraId="65AD730E" w14:textId="39BC98B5" w:rsidR="00042455" w:rsidRDefault="00042455" w:rsidP="00042455">
            <w:pPr>
              <w:jc w:val="both"/>
              <w:rPr>
                <w:rFonts w:ascii="Century Gothic" w:hAnsi="Century Gothic"/>
              </w:rPr>
            </w:pPr>
            <w:r>
              <w:rPr>
                <w:rFonts w:ascii="Century Gothic" w:hAnsi="Century Gothic"/>
              </w:rPr>
              <w:t xml:space="preserve">Se interesa y participa en todas las actividades que se llevan a cabo en el aula y propone ideas. </w:t>
            </w:r>
          </w:p>
        </w:tc>
        <w:tc>
          <w:tcPr>
            <w:tcW w:w="4185" w:type="dxa"/>
          </w:tcPr>
          <w:p w14:paraId="4A23BAE6" w14:textId="7FE32536" w:rsidR="00042455" w:rsidRDefault="00042455" w:rsidP="00042455">
            <w:pPr>
              <w:jc w:val="both"/>
              <w:rPr>
                <w:rFonts w:ascii="Century Gothic" w:hAnsi="Century Gothic"/>
              </w:rPr>
            </w:pPr>
            <w:r>
              <w:rPr>
                <w:rFonts w:ascii="Century Gothic" w:hAnsi="Century Gothic"/>
              </w:rPr>
              <w:t xml:space="preserve">Se interesa por la mayoría de las actividades que se llevan a cabo en el aula y participa con ganas.  </w:t>
            </w:r>
          </w:p>
        </w:tc>
        <w:tc>
          <w:tcPr>
            <w:tcW w:w="4186" w:type="dxa"/>
          </w:tcPr>
          <w:p w14:paraId="1660FC19" w14:textId="5F139970" w:rsidR="00042455" w:rsidRPr="006F5169" w:rsidRDefault="006F5169" w:rsidP="006F5169">
            <w:pPr>
              <w:jc w:val="both"/>
              <w:rPr>
                <w:rFonts w:ascii="Century Gothic" w:hAnsi="Century Gothic"/>
              </w:rPr>
            </w:pPr>
            <w:r>
              <w:rPr>
                <w:rFonts w:ascii="Century Gothic" w:hAnsi="Century Gothic"/>
              </w:rPr>
              <w:t xml:space="preserve">Muestra interés por algunas actividades, pero por otras se siente poco interesado y las realiza sin ganas. </w:t>
            </w:r>
          </w:p>
        </w:tc>
        <w:tc>
          <w:tcPr>
            <w:tcW w:w="4186" w:type="dxa"/>
          </w:tcPr>
          <w:p w14:paraId="5E8BE188" w14:textId="48D3F180" w:rsidR="00042455" w:rsidRDefault="006F5169" w:rsidP="006F5169">
            <w:pPr>
              <w:jc w:val="both"/>
              <w:rPr>
                <w:rFonts w:ascii="Century Gothic" w:hAnsi="Century Gothic"/>
              </w:rPr>
            </w:pPr>
            <w:r>
              <w:rPr>
                <w:rFonts w:ascii="Century Gothic" w:hAnsi="Century Gothic"/>
              </w:rPr>
              <w:t xml:space="preserve">No muestra interés por apenas ninguna actividad e incluso se niega a realizar alguna. </w:t>
            </w:r>
          </w:p>
        </w:tc>
      </w:tr>
      <w:tr w:rsidR="00042455" w14:paraId="7A9A0B5B" w14:textId="77777777" w:rsidTr="00435E88">
        <w:tc>
          <w:tcPr>
            <w:tcW w:w="4189" w:type="dxa"/>
            <w:vAlign w:val="center"/>
          </w:tcPr>
          <w:p w14:paraId="499863FC" w14:textId="33E85383" w:rsidR="00042455" w:rsidRDefault="00435E88" w:rsidP="00435E88">
            <w:pPr>
              <w:jc w:val="center"/>
              <w:rPr>
                <w:rFonts w:ascii="Century Gothic" w:hAnsi="Century Gothic"/>
              </w:rPr>
            </w:pPr>
            <w:r>
              <w:rPr>
                <w:rFonts w:ascii="Century Gothic" w:hAnsi="Century Gothic"/>
              </w:rPr>
              <w:t>Búsqueda de información</w:t>
            </w:r>
          </w:p>
        </w:tc>
        <w:tc>
          <w:tcPr>
            <w:tcW w:w="4185" w:type="dxa"/>
          </w:tcPr>
          <w:p w14:paraId="76408732" w14:textId="723A230E" w:rsidR="00042455" w:rsidRDefault="00435E88" w:rsidP="00042455">
            <w:pPr>
              <w:jc w:val="both"/>
              <w:rPr>
                <w:rFonts w:ascii="Century Gothic" w:hAnsi="Century Gothic"/>
              </w:rPr>
            </w:pPr>
            <w:r>
              <w:rPr>
                <w:rFonts w:ascii="Century Gothic" w:hAnsi="Century Gothic"/>
              </w:rPr>
              <w:t xml:space="preserve">Busca información sobre todos los temas que se proponen, aporta material y utiliza diferentes vías para la búsqueda de dicha información. </w:t>
            </w:r>
          </w:p>
        </w:tc>
        <w:tc>
          <w:tcPr>
            <w:tcW w:w="4185" w:type="dxa"/>
          </w:tcPr>
          <w:p w14:paraId="248F8266" w14:textId="7230CDE4" w:rsidR="00042455" w:rsidRDefault="00D23AD0" w:rsidP="00042455">
            <w:pPr>
              <w:jc w:val="both"/>
              <w:rPr>
                <w:rFonts w:ascii="Century Gothic" w:hAnsi="Century Gothic"/>
              </w:rPr>
            </w:pPr>
            <w:r>
              <w:rPr>
                <w:rFonts w:ascii="Century Gothic" w:hAnsi="Century Gothic"/>
              </w:rPr>
              <w:t xml:space="preserve">Busca información </w:t>
            </w:r>
            <w:r w:rsidR="005A492F">
              <w:rPr>
                <w:rFonts w:ascii="Century Gothic" w:hAnsi="Century Gothic"/>
              </w:rPr>
              <w:t>y</w:t>
            </w:r>
            <w:r>
              <w:rPr>
                <w:rFonts w:ascii="Century Gothic" w:hAnsi="Century Gothic"/>
              </w:rPr>
              <w:t xml:space="preserve"> aporta material </w:t>
            </w:r>
            <w:r w:rsidR="005A492F">
              <w:rPr>
                <w:rFonts w:ascii="Century Gothic" w:hAnsi="Century Gothic"/>
              </w:rPr>
              <w:t>utilizando algunas</w:t>
            </w:r>
            <w:r>
              <w:rPr>
                <w:rFonts w:ascii="Century Gothic" w:hAnsi="Century Gothic"/>
              </w:rPr>
              <w:t xml:space="preserve"> vías para la búsqueda de dicha información.</w:t>
            </w:r>
          </w:p>
        </w:tc>
        <w:tc>
          <w:tcPr>
            <w:tcW w:w="4186" w:type="dxa"/>
          </w:tcPr>
          <w:p w14:paraId="308A5900" w14:textId="51C6F9B6" w:rsidR="00042455" w:rsidRDefault="00F43465" w:rsidP="00042455">
            <w:pPr>
              <w:jc w:val="both"/>
              <w:rPr>
                <w:rFonts w:ascii="Century Gothic" w:hAnsi="Century Gothic"/>
              </w:rPr>
            </w:pPr>
            <w:r>
              <w:rPr>
                <w:rFonts w:ascii="Century Gothic" w:hAnsi="Century Gothic"/>
              </w:rPr>
              <w:t>Busca información en alguna ocasión que otra. Suele utilizar el mismo método de búsqueda de dicha información.</w:t>
            </w:r>
          </w:p>
        </w:tc>
        <w:tc>
          <w:tcPr>
            <w:tcW w:w="4186" w:type="dxa"/>
          </w:tcPr>
          <w:p w14:paraId="46851597" w14:textId="5ECFA5DC" w:rsidR="00042455" w:rsidRDefault="00852FDF" w:rsidP="00042455">
            <w:pPr>
              <w:jc w:val="both"/>
              <w:rPr>
                <w:rFonts w:ascii="Century Gothic" w:hAnsi="Century Gothic"/>
              </w:rPr>
            </w:pPr>
            <w:r>
              <w:rPr>
                <w:rFonts w:ascii="Century Gothic" w:hAnsi="Century Gothic"/>
              </w:rPr>
              <w:t xml:space="preserve">No suele aportar información ni materiales para las actividades propuestas. </w:t>
            </w:r>
          </w:p>
        </w:tc>
      </w:tr>
    </w:tbl>
    <w:p w14:paraId="57D547D4" w14:textId="77777777" w:rsidR="00491D7F" w:rsidRDefault="00491D7F">
      <w:pPr>
        <w:rPr>
          <w:rFonts w:ascii="Century Gothic" w:hAnsi="Century Gothic"/>
        </w:rPr>
      </w:pPr>
    </w:p>
    <w:p w14:paraId="7DCC3A9F" w14:textId="77777777" w:rsidR="00546B95" w:rsidRDefault="00546B95" w:rsidP="00546B95">
      <w:pPr>
        <w:rPr>
          <w:rFonts w:ascii="Showcard Gothic" w:hAnsi="Showcard Gothic"/>
          <w:sz w:val="36"/>
          <w:u w:val="single"/>
        </w:rPr>
      </w:pPr>
      <w:r w:rsidRPr="00CD2261">
        <w:rPr>
          <w:rFonts w:ascii="Showcard Gothic" w:hAnsi="Showcard Gothic"/>
          <w:sz w:val="36"/>
          <w:u w:val="single"/>
        </w:rPr>
        <w:lastRenderedPageBreak/>
        <w:t>HERRAMIENTAS TIC</w:t>
      </w:r>
    </w:p>
    <w:p w14:paraId="1EF1E810" w14:textId="77777777" w:rsidR="00546B95" w:rsidRDefault="00546B95" w:rsidP="00546B95">
      <w:pPr>
        <w:rPr>
          <w:rFonts w:ascii="Century Gothic" w:hAnsi="Century Gothic"/>
        </w:rPr>
      </w:pPr>
      <w:r>
        <w:rPr>
          <w:rFonts w:ascii="Century Gothic" w:hAnsi="Century Gothic"/>
        </w:rPr>
        <w:t xml:space="preserve">Algunas de las herramientas TIC que se utilizarán a lo largo del proyecto para el desarrollo del mismo serán las siguientes: </w:t>
      </w:r>
    </w:p>
    <w:p w14:paraId="416082DB" w14:textId="77777777" w:rsidR="00546B95" w:rsidRDefault="00546B95" w:rsidP="00546B95">
      <w:pPr>
        <w:pStyle w:val="Prrafodelista"/>
        <w:numPr>
          <w:ilvl w:val="0"/>
          <w:numId w:val="4"/>
        </w:numPr>
        <w:rPr>
          <w:rFonts w:ascii="Century Gothic" w:hAnsi="Century Gothic"/>
        </w:rPr>
      </w:pPr>
      <w:r w:rsidRPr="00CD2261">
        <w:rPr>
          <w:rFonts w:ascii="Century Gothic" w:hAnsi="Century Gothic"/>
          <w:b/>
          <w:u w:val="single"/>
        </w:rPr>
        <w:t>YOUTUBE</w:t>
      </w:r>
      <w:r>
        <w:rPr>
          <w:rFonts w:ascii="Century Gothic" w:hAnsi="Century Gothic"/>
        </w:rPr>
        <w:t xml:space="preserve">: En dicha App se seleccionarán y buscarán vídeos acordes a la etapa educativa sobre el contenido de los dinosaurios que les ayude a adquirir nuevo vocabulario. </w:t>
      </w:r>
    </w:p>
    <w:p w14:paraId="2E88EB9E" w14:textId="77777777" w:rsidR="00546B95" w:rsidRDefault="00546B95" w:rsidP="00546B95">
      <w:pPr>
        <w:pStyle w:val="Prrafodelista"/>
        <w:numPr>
          <w:ilvl w:val="0"/>
          <w:numId w:val="4"/>
        </w:numPr>
        <w:rPr>
          <w:rFonts w:ascii="Century Gothic" w:hAnsi="Century Gothic"/>
        </w:rPr>
      </w:pPr>
      <w:r>
        <w:rPr>
          <w:rFonts w:ascii="Century Gothic" w:hAnsi="Century Gothic"/>
          <w:b/>
          <w:u w:val="single"/>
        </w:rPr>
        <w:t>SWAY</w:t>
      </w:r>
      <w:r w:rsidRPr="00B02110">
        <w:rPr>
          <w:rFonts w:ascii="Century Gothic" w:hAnsi="Century Gothic"/>
        </w:rPr>
        <w:t>:</w:t>
      </w:r>
      <w:r>
        <w:rPr>
          <w:rFonts w:ascii="Century Gothic" w:hAnsi="Century Gothic"/>
        </w:rPr>
        <w:t xml:space="preserve"> Se creará una presentación en la que se recojan los distintos vídeos e imágenes mostradas, así como los contenidos esenciales. Esta presentación se colgará en el aula virtual para que las familias tengan acceso desde sus casas. </w:t>
      </w:r>
    </w:p>
    <w:p w14:paraId="55C3E0FE" w14:textId="77777777" w:rsidR="00546B95" w:rsidRDefault="00546B95" w:rsidP="00546B95">
      <w:pPr>
        <w:pStyle w:val="Prrafodelista"/>
        <w:numPr>
          <w:ilvl w:val="0"/>
          <w:numId w:val="4"/>
        </w:numPr>
        <w:rPr>
          <w:rFonts w:ascii="Century Gothic" w:hAnsi="Century Gothic"/>
        </w:rPr>
      </w:pPr>
      <w:r>
        <w:rPr>
          <w:rFonts w:ascii="Century Gothic" w:hAnsi="Century Gothic"/>
          <w:b/>
          <w:u w:val="single"/>
        </w:rPr>
        <w:t>POWER POINT</w:t>
      </w:r>
      <w:r w:rsidRPr="009A730E">
        <w:rPr>
          <w:rFonts w:ascii="Century Gothic" w:hAnsi="Century Gothic"/>
        </w:rPr>
        <w:t>:</w:t>
      </w:r>
      <w:r>
        <w:rPr>
          <w:rFonts w:ascii="Century Gothic" w:hAnsi="Century Gothic"/>
        </w:rPr>
        <w:t xml:space="preserve"> Será otra de las herramientas que se utilizará para presentar los contenidos de los dinosaurios al alumnado. En esta herramienta también se realizarán libros digitales de las imágenes de las producciones realizadas por los niños/as de forma manipulativa. </w:t>
      </w:r>
    </w:p>
    <w:p w14:paraId="569B4CE2" w14:textId="77777777" w:rsidR="00546B95" w:rsidRDefault="00546B95" w:rsidP="00546B95">
      <w:pPr>
        <w:pStyle w:val="Prrafodelista"/>
        <w:numPr>
          <w:ilvl w:val="0"/>
          <w:numId w:val="4"/>
        </w:numPr>
        <w:rPr>
          <w:rFonts w:ascii="Century Gothic" w:hAnsi="Century Gothic"/>
        </w:rPr>
      </w:pPr>
      <w:r>
        <w:rPr>
          <w:rFonts w:ascii="Century Gothic" w:hAnsi="Century Gothic"/>
          <w:b/>
          <w:u w:val="single"/>
        </w:rPr>
        <w:t>JUEGOS DIDÁCTICOS</w:t>
      </w:r>
      <w:r w:rsidRPr="00D2055C">
        <w:rPr>
          <w:rFonts w:ascii="Century Gothic" w:hAnsi="Century Gothic"/>
        </w:rPr>
        <w:t>:</w:t>
      </w:r>
      <w:r>
        <w:rPr>
          <w:rFonts w:ascii="Century Gothic" w:hAnsi="Century Gothic"/>
        </w:rPr>
        <w:t xml:space="preserve"> Éstos se crearán por la profesora-tutora o se buscarán en los bancos de recursos de las herramientas WORDWALL, GENIALLY o EDUCAPLAY. Estos juegos ayudarán al alumnado a asimilar los conceptos trabajados y a aprender nuevos. </w:t>
      </w:r>
    </w:p>
    <w:p w14:paraId="1EE1676D" w14:textId="77777777" w:rsidR="00546B95" w:rsidRDefault="00546B95" w:rsidP="00546B95">
      <w:pPr>
        <w:pStyle w:val="Prrafodelista"/>
        <w:numPr>
          <w:ilvl w:val="0"/>
          <w:numId w:val="4"/>
        </w:numPr>
        <w:rPr>
          <w:rFonts w:ascii="Century Gothic" w:hAnsi="Century Gothic"/>
        </w:rPr>
      </w:pPr>
      <w:r>
        <w:rPr>
          <w:rFonts w:ascii="Century Gothic" w:hAnsi="Century Gothic"/>
          <w:b/>
          <w:u w:val="single"/>
        </w:rPr>
        <w:t>REALIDAD AUMENTADA</w:t>
      </w:r>
      <w:r w:rsidRPr="00D2055C">
        <w:rPr>
          <w:rFonts w:ascii="Century Gothic" w:hAnsi="Century Gothic"/>
        </w:rPr>
        <w:t>:</w:t>
      </w:r>
      <w:r>
        <w:rPr>
          <w:rFonts w:ascii="Century Gothic" w:hAnsi="Century Gothic"/>
        </w:rPr>
        <w:t xml:space="preserve"> La App de Google permite poner dinosaurios en nuestro entorno próximo. </w:t>
      </w:r>
      <w:proofErr w:type="spellStart"/>
      <w:r>
        <w:rPr>
          <w:rFonts w:ascii="Century Gothic" w:hAnsi="Century Gothic"/>
        </w:rPr>
        <w:t>IDinosaurAR</w:t>
      </w:r>
      <w:proofErr w:type="spellEnd"/>
      <w:r>
        <w:rPr>
          <w:rFonts w:ascii="Century Gothic" w:hAnsi="Century Gothic"/>
        </w:rPr>
        <w:t xml:space="preserve"> es otra aplicación que permite trabajar con los dinosaurios a través de la realidad aumentada. </w:t>
      </w:r>
    </w:p>
    <w:p w14:paraId="48497499" w14:textId="77777777" w:rsidR="00546B95" w:rsidRDefault="00546B95" w:rsidP="00546B95">
      <w:pPr>
        <w:pStyle w:val="Prrafodelista"/>
        <w:numPr>
          <w:ilvl w:val="0"/>
          <w:numId w:val="4"/>
        </w:numPr>
        <w:rPr>
          <w:rFonts w:ascii="Century Gothic" w:hAnsi="Century Gothic"/>
        </w:rPr>
      </w:pPr>
      <w:r>
        <w:rPr>
          <w:rFonts w:ascii="Century Gothic" w:hAnsi="Century Gothic"/>
          <w:b/>
          <w:u w:val="single"/>
        </w:rPr>
        <w:t>STREAM</w:t>
      </w:r>
      <w:r w:rsidRPr="00D2055C">
        <w:rPr>
          <w:rFonts w:ascii="Century Gothic" w:hAnsi="Century Gothic"/>
        </w:rPr>
        <w:t>:</w:t>
      </w:r>
      <w:r>
        <w:rPr>
          <w:rFonts w:ascii="Century Gothic" w:hAnsi="Century Gothic"/>
        </w:rPr>
        <w:t xml:space="preserve"> Herramienta a través de la cual se crea un banco de recursos de los vídeos que se originan a partir de </w:t>
      </w:r>
      <w:proofErr w:type="spellStart"/>
      <w:r>
        <w:rPr>
          <w:rFonts w:ascii="Century Gothic" w:hAnsi="Century Gothic"/>
        </w:rPr>
        <w:t>Teams</w:t>
      </w:r>
      <w:proofErr w:type="spellEnd"/>
      <w:r>
        <w:rPr>
          <w:rFonts w:ascii="Century Gothic" w:hAnsi="Century Gothic"/>
        </w:rPr>
        <w:t xml:space="preserve">. Aquí podremos buscar la grabación del museo de los dinosaurios. </w:t>
      </w:r>
    </w:p>
    <w:p w14:paraId="450AEDAB" w14:textId="77777777" w:rsidR="00546B95" w:rsidRPr="000917F1" w:rsidRDefault="00546B95" w:rsidP="00546B95">
      <w:pPr>
        <w:pStyle w:val="Prrafodelista"/>
        <w:numPr>
          <w:ilvl w:val="0"/>
          <w:numId w:val="4"/>
        </w:numPr>
        <w:rPr>
          <w:rFonts w:ascii="Century Gothic" w:hAnsi="Century Gothic"/>
        </w:rPr>
      </w:pPr>
      <w:r>
        <w:rPr>
          <w:rFonts w:ascii="Century Gothic" w:hAnsi="Century Gothic"/>
          <w:b/>
          <w:u w:val="single"/>
        </w:rPr>
        <w:t>OPENSHOT</w:t>
      </w:r>
      <w:r w:rsidRPr="000917F1">
        <w:rPr>
          <w:rFonts w:ascii="Century Gothic" w:hAnsi="Century Gothic"/>
        </w:rPr>
        <w:t>:</w:t>
      </w:r>
      <w:r>
        <w:rPr>
          <w:rFonts w:ascii="Century Gothic" w:hAnsi="Century Gothic"/>
        </w:rPr>
        <w:t xml:space="preserve"> Con la ayuda de esta herramienta realizaremos la edición del vídeo del museo de los animales a fin de ser más atractiva para el espectador/a. </w:t>
      </w:r>
    </w:p>
    <w:p w14:paraId="4F4C9C07" w14:textId="77777777" w:rsidR="00546B95" w:rsidRDefault="00546B95" w:rsidP="00546B95">
      <w:pPr>
        <w:pStyle w:val="Prrafodelista"/>
        <w:numPr>
          <w:ilvl w:val="0"/>
          <w:numId w:val="4"/>
        </w:numPr>
        <w:rPr>
          <w:rFonts w:ascii="Century Gothic" w:hAnsi="Century Gothic"/>
        </w:rPr>
      </w:pPr>
      <w:r>
        <w:rPr>
          <w:rFonts w:ascii="Century Gothic" w:hAnsi="Century Gothic"/>
          <w:b/>
          <w:u w:val="single"/>
        </w:rPr>
        <w:t>TEAMS</w:t>
      </w:r>
      <w:r w:rsidRPr="00D2055C">
        <w:rPr>
          <w:rFonts w:ascii="Century Gothic" w:hAnsi="Century Gothic"/>
        </w:rPr>
        <w:t>:</w:t>
      </w:r>
      <w:r>
        <w:rPr>
          <w:rFonts w:ascii="Century Gothic" w:hAnsi="Century Gothic"/>
        </w:rPr>
        <w:t xml:space="preserve"> Herramienta a través de la cual las familias podrán acudir de forma virtual a conocer el museo de los dinosaurios en el que participarán sus hijos/as. </w:t>
      </w:r>
    </w:p>
    <w:p w14:paraId="490A8964" w14:textId="77777777" w:rsidR="00546B95" w:rsidRPr="00862D68" w:rsidRDefault="00546B95" w:rsidP="00546B95">
      <w:pPr>
        <w:pStyle w:val="Prrafodelista"/>
        <w:numPr>
          <w:ilvl w:val="0"/>
          <w:numId w:val="4"/>
        </w:numPr>
        <w:rPr>
          <w:rFonts w:ascii="Century Gothic" w:hAnsi="Century Gothic"/>
        </w:rPr>
      </w:pPr>
      <w:r>
        <w:rPr>
          <w:rFonts w:ascii="Century Gothic" w:hAnsi="Century Gothic"/>
          <w:b/>
          <w:u w:val="single"/>
        </w:rPr>
        <w:t>ONE DRIVE</w:t>
      </w:r>
      <w:r w:rsidRPr="00862D68">
        <w:rPr>
          <w:rFonts w:ascii="Century Gothic" w:hAnsi="Century Gothic"/>
        </w:rPr>
        <w:t>:</w:t>
      </w:r>
      <w:r>
        <w:rPr>
          <w:rFonts w:ascii="Century Gothic" w:hAnsi="Century Gothic"/>
        </w:rPr>
        <w:t xml:space="preserve"> Será una de las formas de compartir con las familias y difundir el vídeo del museo de los dinosaurios. También se utilizará para compartir con dichas familias el </w:t>
      </w:r>
      <w:proofErr w:type="spellStart"/>
      <w:r>
        <w:rPr>
          <w:rFonts w:ascii="Century Gothic" w:hAnsi="Century Gothic"/>
        </w:rPr>
        <w:t>Power</w:t>
      </w:r>
      <w:proofErr w:type="spellEnd"/>
      <w:r>
        <w:rPr>
          <w:rFonts w:ascii="Century Gothic" w:hAnsi="Century Gothic"/>
        </w:rPr>
        <w:t xml:space="preserve"> Point que recoja las imágenes de las producciones manipulativas realizadas por el grupo-clase. </w:t>
      </w:r>
    </w:p>
    <w:p w14:paraId="38A4B3E3" w14:textId="77777777" w:rsidR="00E412AD" w:rsidRPr="00E412AD" w:rsidRDefault="00E412AD">
      <w:pPr>
        <w:rPr>
          <w:rFonts w:ascii="Century Gothic" w:hAnsi="Century Gothic"/>
        </w:rPr>
      </w:pPr>
    </w:p>
    <w:sectPr w:rsidR="00E412AD" w:rsidRPr="00E412AD" w:rsidSect="00DA352A">
      <w:headerReference w:type="default" r:id="rId32"/>
      <w:pgSz w:w="23811" w:h="16838" w:orient="landscape" w:code="8"/>
      <w:pgMar w:top="851"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A6A20" w14:textId="77777777" w:rsidR="00F116F6" w:rsidRDefault="00F116F6" w:rsidP="00B6512E">
      <w:pPr>
        <w:spacing w:after="0" w:line="240" w:lineRule="auto"/>
      </w:pPr>
      <w:r>
        <w:separator/>
      </w:r>
    </w:p>
  </w:endnote>
  <w:endnote w:type="continuationSeparator" w:id="0">
    <w:p w14:paraId="73C98CA8" w14:textId="77777777" w:rsidR="00F116F6" w:rsidRDefault="00F116F6" w:rsidP="00B6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howcard Gothic">
    <w:panose1 w:val="04020904020102020604"/>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CE8B3" w14:textId="77777777" w:rsidR="00F116F6" w:rsidRDefault="00F116F6" w:rsidP="00B6512E">
      <w:pPr>
        <w:spacing w:after="0" w:line="240" w:lineRule="auto"/>
      </w:pPr>
      <w:r>
        <w:separator/>
      </w:r>
    </w:p>
  </w:footnote>
  <w:footnote w:type="continuationSeparator" w:id="0">
    <w:p w14:paraId="17F36966" w14:textId="77777777" w:rsidR="00F116F6" w:rsidRDefault="00F116F6" w:rsidP="00B651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22EC1" w14:textId="6CE9B247" w:rsidR="00B6512E" w:rsidRPr="00B6512E" w:rsidRDefault="00B6512E" w:rsidP="00B6512E">
    <w:pPr>
      <w:pStyle w:val="Encabezado"/>
      <w:jc w:val="right"/>
      <w:rPr>
        <w:rFonts w:ascii="Showcard Gothic" w:hAnsi="Showcard Gothic"/>
      </w:rPr>
    </w:pPr>
    <w:r w:rsidRPr="00B6512E">
      <w:rPr>
        <w:rFonts w:ascii="Showcard Gothic" w:hAnsi="Showcard Gothic"/>
      </w:rPr>
      <w:t xml:space="preserve">TAMARA PUENTE HERRERA. </w:t>
    </w:r>
    <w:r w:rsidR="002151C9">
      <w:rPr>
        <w:rFonts w:ascii="Showcard Gothic" w:hAnsi="Showcard Gothic"/>
      </w:rPr>
      <w:t>71295948-L</w:t>
    </w:r>
  </w:p>
  <w:p w14:paraId="6240A128" w14:textId="77777777" w:rsidR="00B6512E" w:rsidRDefault="00B6512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C41495"/>
    <w:multiLevelType w:val="hybridMultilevel"/>
    <w:tmpl w:val="8FFAE554"/>
    <w:lvl w:ilvl="0" w:tplc="0EC2893E">
      <w:numFmt w:val="bullet"/>
      <w:lvlText w:val="-"/>
      <w:lvlJc w:val="left"/>
      <w:pPr>
        <w:ind w:left="720" w:hanging="360"/>
      </w:pPr>
      <w:rPr>
        <w:rFonts w:ascii="Century Gothic" w:eastAsiaTheme="minorHAnsi" w:hAnsi="Century Gothic"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5624656E"/>
    <w:multiLevelType w:val="hybridMultilevel"/>
    <w:tmpl w:val="115C55FE"/>
    <w:lvl w:ilvl="0" w:tplc="5BBA5C36">
      <w:numFmt w:val="bullet"/>
      <w:lvlText w:val="-"/>
      <w:lvlJc w:val="left"/>
      <w:pPr>
        <w:ind w:left="720" w:hanging="360"/>
      </w:pPr>
      <w:rPr>
        <w:rFonts w:ascii="Century Gothic" w:eastAsiaTheme="minorHAnsi" w:hAnsi="Century Gothic"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595D0499"/>
    <w:multiLevelType w:val="hybridMultilevel"/>
    <w:tmpl w:val="F44E16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74A23301"/>
    <w:multiLevelType w:val="hybridMultilevel"/>
    <w:tmpl w:val="C31A4A06"/>
    <w:lvl w:ilvl="0" w:tplc="5BBA5C36">
      <w:numFmt w:val="bullet"/>
      <w:lvlText w:val="-"/>
      <w:lvlJc w:val="left"/>
      <w:pPr>
        <w:ind w:left="1440" w:hanging="360"/>
      </w:pPr>
      <w:rPr>
        <w:rFonts w:ascii="Century Gothic" w:eastAsiaTheme="minorHAnsi" w:hAnsi="Century Gothic" w:cstheme="minorBidi"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4E1"/>
    <w:rsid w:val="000005BD"/>
    <w:rsid w:val="000051AF"/>
    <w:rsid w:val="00006291"/>
    <w:rsid w:val="00014BB5"/>
    <w:rsid w:val="00035A8F"/>
    <w:rsid w:val="00042455"/>
    <w:rsid w:val="000434D4"/>
    <w:rsid w:val="00065E3B"/>
    <w:rsid w:val="0011304B"/>
    <w:rsid w:val="00130EA4"/>
    <w:rsid w:val="00145666"/>
    <w:rsid w:val="002151C9"/>
    <w:rsid w:val="00251EB3"/>
    <w:rsid w:val="00275A10"/>
    <w:rsid w:val="002A65D6"/>
    <w:rsid w:val="002B07A4"/>
    <w:rsid w:val="00302589"/>
    <w:rsid w:val="00361CA1"/>
    <w:rsid w:val="003C5CD4"/>
    <w:rsid w:val="00416D81"/>
    <w:rsid w:val="00431C1B"/>
    <w:rsid w:val="00435E88"/>
    <w:rsid w:val="00491D7F"/>
    <w:rsid w:val="00500AEB"/>
    <w:rsid w:val="005157FA"/>
    <w:rsid w:val="00532A32"/>
    <w:rsid w:val="00546B95"/>
    <w:rsid w:val="005A492F"/>
    <w:rsid w:val="0062351E"/>
    <w:rsid w:val="00643F10"/>
    <w:rsid w:val="006869D6"/>
    <w:rsid w:val="00695FC4"/>
    <w:rsid w:val="006A5618"/>
    <w:rsid w:val="006B54E1"/>
    <w:rsid w:val="006C6682"/>
    <w:rsid w:val="006F5169"/>
    <w:rsid w:val="006F7444"/>
    <w:rsid w:val="00714613"/>
    <w:rsid w:val="007370D7"/>
    <w:rsid w:val="00834261"/>
    <w:rsid w:val="00852FDF"/>
    <w:rsid w:val="0085372F"/>
    <w:rsid w:val="00893E3B"/>
    <w:rsid w:val="008960AE"/>
    <w:rsid w:val="008B3358"/>
    <w:rsid w:val="008D1E3D"/>
    <w:rsid w:val="00977B9E"/>
    <w:rsid w:val="009D5A5E"/>
    <w:rsid w:val="009F2357"/>
    <w:rsid w:val="00A05F70"/>
    <w:rsid w:val="00A67162"/>
    <w:rsid w:val="00AB6659"/>
    <w:rsid w:val="00AD0097"/>
    <w:rsid w:val="00AF56DB"/>
    <w:rsid w:val="00B16FBF"/>
    <w:rsid w:val="00B6512E"/>
    <w:rsid w:val="00B8613A"/>
    <w:rsid w:val="00BC2F27"/>
    <w:rsid w:val="00BE5E16"/>
    <w:rsid w:val="00C63312"/>
    <w:rsid w:val="00C64AFD"/>
    <w:rsid w:val="00C74CB1"/>
    <w:rsid w:val="00C97263"/>
    <w:rsid w:val="00CC473E"/>
    <w:rsid w:val="00CF0FD5"/>
    <w:rsid w:val="00D23AD0"/>
    <w:rsid w:val="00DA352A"/>
    <w:rsid w:val="00DD6277"/>
    <w:rsid w:val="00DE19F7"/>
    <w:rsid w:val="00DE1A90"/>
    <w:rsid w:val="00DF21F0"/>
    <w:rsid w:val="00E412AD"/>
    <w:rsid w:val="00F116F6"/>
    <w:rsid w:val="00F43465"/>
    <w:rsid w:val="00FB52E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8491B"/>
  <w15:chartTrackingRefBased/>
  <w15:docId w15:val="{73D43C05-FD22-413C-B1E2-88243F5C4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AF5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DA352A"/>
    <w:rPr>
      <w:color w:val="808080"/>
    </w:rPr>
  </w:style>
  <w:style w:type="paragraph" w:styleId="Prrafodelista">
    <w:name w:val="List Paragraph"/>
    <w:basedOn w:val="Normal"/>
    <w:uiPriority w:val="34"/>
    <w:qFormat/>
    <w:rsid w:val="00DA352A"/>
    <w:pPr>
      <w:ind w:left="720"/>
      <w:contextualSpacing/>
    </w:pPr>
  </w:style>
  <w:style w:type="paragraph" w:styleId="Encabezado">
    <w:name w:val="header"/>
    <w:basedOn w:val="Normal"/>
    <w:link w:val="EncabezadoCar"/>
    <w:uiPriority w:val="99"/>
    <w:unhideWhenUsed/>
    <w:rsid w:val="00B6512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6512E"/>
  </w:style>
  <w:style w:type="paragraph" w:styleId="Piedepgina">
    <w:name w:val="footer"/>
    <w:basedOn w:val="Normal"/>
    <w:link w:val="PiedepginaCar"/>
    <w:uiPriority w:val="99"/>
    <w:unhideWhenUsed/>
    <w:rsid w:val="00B6512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65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svg"/><Relationship Id="rId17" Type="http://schemas.openxmlformats.org/officeDocument/2006/relationships/image" Target="media/image11.svg"/><Relationship Id="rId25" Type="http://schemas.openxmlformats.org/officeDocument/2006/relationships/image" Target="media/image19.sv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4.svg"/><Relationship Id="rId29"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1.png"/><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svg"/><Relationship Id="rId23" Type="http://schemas.openxmlformats.org/officeDocument/2006/relationships/image" Target="media/image10.png"/><Relationship Id="rId28" Type="http://schemas.openxmlformats.org/officeDocument/2006/relationships/image" Target="media/image13.png"/><Relationship Id="rId10" Type="http://schemas.openxmlformats.org/officeDocument/2006/relationships/image" Target="media/image4.svg"/><Relationship Id="rId19" Type="http://schemas.openxmlformats.org/officeDocument/2006/relationships/image" Target="media/image8.png"/><Relationship Id="rId31" Type="http://schemas.openxmlformats.org/officeDocument/2006/relationships/image" Target="media/image16.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6.svg"/><Relationship Id="rId27" Type="http://schemas.openxmlformats.org/officeDocument/2006/relationships/image" Target="media/image21.svg"/><Relationship Id="rId30"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fonso\OneDrive%20-%20Educacyl\CFIE\cursos\palencia\ABP-PALENCIA\plantilla.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plantilla</Template>
  <TotalTime>0</TotalTime>
  <Pages>3</Pages>
  <Words>1601</Words>
  <Characters>8810</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Alfonso</dc:creator>
  <cp:keywords/>
  <dc:description/>
  <cp:lastModifiedBy>MPA</cp:lastModifiedBy>
  <cp:revision>2</cp:revision>
  <dcterms:created xsi:type="dcterms:W3CDTF">2021-05-03T09:02:00Z</dcterms:created>
  <dcterms:modified xsi:type="dcterms:W3CDTF">2021-05-03T09:02:00Z</dcterms:modified>
</cp:coreProperties>
</file>